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725" w:rsidRDefault="00F80725" w:rsidP="00F80725">
      <w:pPr>
        <w:spacing w:line="360" w:lineRule="auto"/>
        <w:rPr>
          <w:rFonts w:ascii="Times New Roman" w:hAnsi="Times New Roman"/>
        </w:rPr>
      </w:pPr>
      <w:bookmarkStart w:id="0" w:name="_GoBack"/>
      <w:bookmarkEnd w:id="0"/>
      <w:r>
        <w:rPr>
          <w:rFonts w:ascii="Times New Roman" w:hAnsi="Times New Roman"/>
          <w:b/>
          <w:noProof/>
          <w:lang w:eastAsia="ro-RO"/>
        </w:rPr>
        <w:drawing>
          <wp:inline distT="0" distB="0" distL="0" distR="0">
            <wp:extent cx="5943600" cy="800100"/>
            <wp:effectExtent l="19050" t="0" r="0" b="0"/>
            <wp:docPr id="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8" cstate="print"/>
                    <a:srcRect/>
                    <a:stretch>
                      <a:fillRect/>
                    </a:stretch>
                  </pic:blipFill>
                  <pic:spPr bwMode="auto">
                    <a:xfrm>
                      <a:off x="0" y="0"/>
                      <a:ext cx="5943600" cy="800100"/>
                    </a:xfrm>
                    <a:prstGeom prst="rect">
                      <a:avLst/>
                    </a:prstGeom>
                    <a:noFill/>
                    <a:ln w="9525">
                      <a:noFill/>
                      <a:miter lim="800000"/>
                      <a:headEnd/>
                      <a:tailEnd/>
                    </a:ln>
                  </pic:spPr>
                </pic:pic>
              </a:graphicData>
            </a:graphic>
          </wp:inline>
        </w:drawing>
      </w:r>
      <w:r>
        <w:rPr>
          <w:rFonts w:ascii="Times New Roman" w:hAnsi="Times New Roman"/>
        </w:rPr>
        <w:t xml:space="preserve">                                            </w:t>
      </w:r>
    </w:p>
    <w:p w:rsidR="00F80725" w:rsidRDefault="00F80725" w:rsidP="00F80725">
      <w:pPr>
        <w:spacing w:line="360" w:lineRule="auto"/>
        <w:rPr>
          <w:rFonts w:ascii="Times New Roman" w:hAnsi="Times New Roman"/>
          <w:b/>
          <w:sz w:val="24"/>
          <w:szCs w:val="24"/>
        </w:rPr>
      </w:pPr>
      <w:r>
        <w:rPr>
          <w:rFonts w:ascii="Times New Roman" w:hAnsi="Times New Roman"/>
          <w:b/>
        </w:rPr>
        <w:t xml:space="preserve">                                                                                                  </w:t>
      </w:r>
      <w:r>
        <w:rPr>
          <w:rFonts w:ascii="Times New Roman" w:hAnsi="Times New Roman"/>
          <w:b/>
          <w:sz w:val="24"/>
          <w:szCs w:val="24"/>
        </w:rPr>
        <w:t xml:space="preserve">          3498 / 11 NOIEMBRIE  2015</w:t>
      </w:r>
    </w:p>
    <w:p w:rsidR="00F80725" w:rsidRDefault="00F80725" w:rsidP="00F80725">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 xml:space="preserve">CATRE , </w:t>
      </w:r>
    </w:p>
    <w:p w:rsidR="00F80725" w:rsidRDefault="00F80725" w:rsidP="00F80725">
      <w:pPr>
        <w:spacing w:line="360" w:lineRule="auto"/>
        <w:ind w:firstLine="720"/>
        <w:rPr>
          <w:rFonts w:ascii="Times New Roman" w:hAnsi="Times New Roman"/>
          <w:b/>
          <w:sz w:val="24"/>
          <w:szCs w:val="24"/>
        </w:rPr>
      </w:pPr>
      <w:r>
        <w:rPr>
          <w:rFonts w:ascii="Times New Roman" w:hAnsi="Times New Roman"/>
          <w:b/>
          <w:sz w:val="24"/>
          <w:szCs w:val="24"/>
        </w:rPr>
        <w:t>AUTORITATEA  DE  SUPRAVEGHERE  FINANCIARĂ</w:t>
      </w:r>
    </w:p>
    <w:p w:rsidR="00F80725" w:rsidRDefault="00F80725" w:rsidP="00F80725">
      <w:pPr>
        <w:spacing w:line="360" w:lineRule="auto"/>
        <w:ind w:firstLine="720"/>
        <w:rPr>
          <w:rFonts w:ascii="Times New Roman" w:hAnsi="Times New Roman"/>
          <w:b/>
          <w:sz w:val="24"/>
          <w:szCs w:val="24"/>
        </w:rPr>
      </w:pPr>
      <w:r>
        <w:rPr>
          <w:rFonts w:ascii="Times New Roman" w:hAnsi="Times New Roman"/>
          <w:b/>
          <w:sz w:val="24"/>
          <w:szCs w:val="24"/>
        </w:rPr>
        <w:t>DIRECŢIA  GENERALĂ  SUPRAVEGHERE</w:t>
      </w:r>
    </w:p>
    <w:p w:rsidR="00F80725" w:rsidRDefault="00F80725" w:rsidP="00F80725">
      <w:pPr>
        <w:spacing w:line="360" w:lineRule="auto"/>
        <w:ind w:firstLine="720"/>
        <w:rPr>
          <w:rFonts w:ascii="Times New Roman" w:hAnsi="Times New Roman"/>
          <w:b/>
          <w:sz w:val="24"/>
          <w:szCs w:val="24"/>
        </w:rPr>
      </w:pPr>
      <w:r>
        <w:rPr>
          <w:rFonts w:ascii="Times New Roman" w:hAnsi="Times New Roman"/>
          <w:b/>
          <w:sz w:val="24"/>
          <w:szCs w:val="24"/>
        </w:rPr>
        <w:t>DIRECŢIA  EMITENŢI</w:t>
      </w:r>
    </w:p>
    <w:p w:rsidR="00F80725" w:rsidRDefault="00F80725" w:rsidP="00F80725">
      <w:pPr>
        <w:spacing w:line="360" w:lineRule="auto"/>
        <w:ind w:firstLine="720"/>
        <w:rPr>
          <w:rFonts w:ascii="Times New Roman" w:hAnsi="Times New Roman"/>
          <w:b/>
          <w:sz w:val="24"/>
          <w:szCs w:val="24"/>
        </w:rPr>
      </w:pPr>
      <w:r>
        <w:rPr>
          <w:rFonts w:ascii="Times New Roman" w:hAnsi="Times New Roman"/>
          <w:b/>
          <w:sz w:val="24"/>
          <w:szCs w:val="24"/>
        </w:rPr>
        <w:t>SERVICIUL  INFORMARE  SI  PROTECŢIA   INVESTITORILOR</w:t>
      </w:r>
    </w:p>
    <w:p w:rsidR="00F80725" w:rsidRDefault="00F80725" w:rsidP="00F80725">
      <w:pPr>
        <w:spacing w:line="360" w:lineRule="auto"/>
        <w:rPr>
          <w:rFonts w:ascii="Times New Roman" w:hAnsi="Times New Roman"/>
          <w:sz w:val="24"/>
          <w:szCs w:val="24"/>
        </w:rPr>
      </w:pPr>
    </w:p>
    <w:p w:rsidR="00F80725" w:rsidRDefault="00F80725" w:rsidP="00F80725">
      <w:pPr>
        <w:spacing w:line="360" w:lineRule="auto"/>
        <w:ind w:firstLine="720"/>
        <w:rPr>
          <w:rFonts w:ascii="Times New Roman" w:hAnsi="Times New Roman"/>
          <w:b/>
          <w:sz w:val="24"/>
          <w:szCs w:val="24"/>
        </w:rPr>
      </w:pPr>
      <w:r>
        <w:rPr>
          <w:rFonts w:ascii="Times New Roman" w:hAnsi="Times New Roman"/>
          <w:b/>
          <w:sz w:val="24"/>
          <w:szCs w:val="24"/>
        </w:rPr>
        <w:t>S.C.  BURSA DE VALORI S.A.</w:t>
      </w:r>
    </w:p>
    <w:p w:rsidR="00F80725" w:rsidRDefault="00F80725" w:rsidP="00F80725">
      <w:pPr>
        <w:spacing w:line="360" w:lineRule="auto"/>
        <w:ind w:firstLine="720"/>
        <w:rPr>
          <w:rFonts w:ascii="Times New Roman" w:hAnsi="Times New Roman"/>
        </w:rPr>
      </w:pPr>
      <w:r>
        <w:rPr>
          <w:rFonts w:ascii="Times New Roman" w:hAnsi="Times New Roman"/>
          <w:b/>
          <w:sz w:val="24"/>
          <w:szCs w:val="24"/>
        </w:rPr>
        <w:t>PIAŢA  AERO</w:t>
      </w:r>
    </w:p>
    <w:p w:rsidR="00F80725" w:rsidRDefault="00F80725" w:rsidP="00F80725">
      <w:pPr>
        <w:spacing w:line="360" w:lineRule="auto"/>
        <w:jc w:val="center"/>
        <w:rPr>
          <w:rFonts w:ascii="Times New Roman" w:hAnsi="Times New Roman"/>
          <w:b/>
          <w:sz w:val="28"/>
          <w:szCs w:val="28"/>
        </w:rPr>
      </w:pPr>
      <w:r>
        <w:rPr>
          <w:rFonts w:ascii="Times New Roman" w:hAnsi="Times New Roman"/>
          <w:b/>
          <w:sz w:val="28"/>
          <w:szCs w:val="28"/>
        </w:rPr>
        <w:t>Raport Curent</w:t>
      </w:r>
    </w:p>
    <w:p w:rsidR="00F80725" w:rsidRDefault="00F80725" w:rsidP="00F80725">
      <w:pPr>
        <w:spacing w:line="360" w:lineRule="auto"/>
        <w:jc w:val="center"/>
        <w:rPr>
          <w:rFonts w:ascii="Times New Roman" w:hAnsi="Times New Roman"/>
          <w:sz w:val="24"/>
          <w:szCs w:val="24"/>
        </w:rPr>
      </w:pPr>
      <w:r>
        <w:rPr>
          <w:rFonts w:ascii="Times New Roman" w:hAnsi="Times New Roman"/>
          <w:sz w:val="24"/>
          <w:szCs w:val="24"/>
        </w:rPr>
        <w:t>conform Regulamentului CNVM nr.1/2006 privind emitenţii şi operaţiunile cu</w:t>
      </w:r>
    </w:p>
    <w:p w:rsidR="00F80725" w:rsidRDefault="00F80725" w:rsidP="00F80725">
      <w:pPr>
        <w:spacing w:line="360" w:lineRule="auto"/>
        <w:jc w:val="center"/>
        <w:rPr>
          <w:rFonts w:ascii="Times New Roman" w:hAnsi="Times New Roman"/>
        </w:rPr>
      </w:pPr>
      <w:r>
        <w:rPr>
          <w:rFonts w:ascii="Times New Roman" w:hAnsi="Times New Roman"/>
          <w:sz w:val="24"/>
          <w:szCs w:val="24"/>
        </w:rPr>
        <w:t>Valori mobiliare şi Legii 297/2004 privind piaţa de capital</w:t>
      </w:r>
    </w:p>
    <w:p w:rsidR="00F80725" w:rsidRDefault="00F80725" w:rsidP="00F80725">
      <w:pPr>
        <w:spacing w:line="360" w:lineRule="auto"/>
        <w:rPr>
          <w:rFonts w:ascii="Times New Roman" w:hAnsi="Times New Roman"/>
          <w:b/>
          <w:sz w:val="24"/>
          <w:szCs w:val="24"/>
        </w:rPr>
      </w:pPr>
      <w:r>
        <w:rPr>
          <w:rFonts w:ascii="Times New Roman" w:hAnsi="Times New Roman"/>
          <w:b/>
          <w:sz w:val="24"/>
          <w:szCs w:val="24"/>
        </w:rPr>
        <w:t>S.C.  ANTECO S.A. , Ploiesti</w:t>
      </w:r>
    </w:p>
    <w:p w:rsidR="00F80725" w:rsidRDefault="00F80725" w:rsidP="00F80725">
      <w:pPr>
        <w:spacing w:line="360" w:lineRule="auto"/>
        <w:rPr>
          <w:rFonts w:ascii="Times New Roman" w:hAnsi="Times New Roman"/>
          <w:sz w:val="24"/>
          <w:szCs w:val="24"/>
        </w:rPr>
      </w:pPr>
      <w:r>
        <w:rPr>
          <w:rFonts w:ascii="Times New Roman" w:hAnsi="Times New Roman"/>
          <w:sz w:val="24"/>
          <w:szCs w:val="24"/>
        </w:rPr>
        <w:t>Sediul social: str. Lămâiţei , Nr.2</w:t>
      </w:r>
    </w:p>
    <w:p w:rsidR="00F80725" w:rsidRDefault="00F80725" w:rsidP="00F80725">
      <w:pPr>
        <w:spacing w:line="360" w:lineRule="auto"/>
        <w:rPr>
          <w:rFonts w:ascii="Times New Roman" w:hAnsi="Times New Roman"/>
          <w:sz w:val="24"/>
          <w:szCs w:val="24"/>
        </w:rPr>
      </w:pPr>
      <w:r>
        <w:rPr>
          <w:rFonts w:ascii="Times New Roman" w:hAnsi="Times New Roman"/>
          <w:sz w:val="24"/>
          <w:szCs w:val="24"/>
        </w:rPr>
        <w:t>Telefon: 0244 543 088 – 0244 514 090. Fax: 0244 516 571</w:t>
      </w:r>
    </w:p>
    <w:p w:rsidR="00F80725" w:rsidRDefault="00F80725" w:rsidP="00F80725">
      <w:pPr>
        <w:spacing w:line="360" w:lineRule="auto"/>
        <w:rPr>
          <w:rFonts w:ascii="Times New Roman" w:hAnsi="Times New Roman"/>
          <w:sz w:val="24"/>
          <w:szCs w:val="24"/>
          <w:lang w:val="de-DE"/>
        </w:rPr>
      </w:pPr>
      <w:r>
        <w:rPr>
          <w:rFonts w:ascii="Times New Roman" w:hAnsi="Times New Roman"/>
          <w:sz w:val="24"/>
          <w:szCs w:val="24"/>
        </w:rPr>
        <w:t xml:space="preserve">e-mail: </w:t>
      </w:r>
      <w:hyperlink r:id="rId9" w:history="1">
        <w:r>
          <w:rPr>
            <w:rStyle w:val="Hyperlink"/>
            <w:rFonts w:ascii="Times New Roman" w:hAnsi="Times New Roman"/>
            <w:sz w:val="24"/>
            <w:szCs w:val="24"/>
          </w:rPr>
          <w:t>office@anteco.ro</w:t>
        </w:r>
      </w:hyperlink>
      <w:r>
        <w:rPr>
          <w:rFonts w:ascii="Times New Roman" w:hAnsi="Times New Roman"/>
          <w:sz w:val="24"/>
          <w:szCs w:val="24"/>
        </w:rPr>
        <w:t xml:space="preserve">, </w:t>
      </w:r>
      <w:hyperlink r:id="rId10" w:history="1">
        <w:r>
          <w:rPr>
            <w:rStyle w:val="Hyperlink"/>
            <w:rFonts w:ascii="Times New Roman" w:hAnsi="Times New Roman"/>
            <w:sz w:val="24"/>
            <w:szCs w:val="24"/>
            <w:lang w:val="de-DE"/>
          </w:rPr>
          <w:t>www.anteco.ro</w:t>
        </w:r>
      </w:hyperlink>
      <w:r>
        <w:rPr>
          <w:rFonts w:ascii="Times New Roman" w:hAnsi="Times New Roman"/>
          <w:sz w:val="24"/>
          <w:szCs w:val="24"/>
        </w:rPr>
        <w:t>,www.scaunesimeselemn.ro</w:t>
      </w:r>
    </w:p>
    <w:p w:rsidR="00F80725" w:rsidRDefault="00F80725" w:rsidP="00F80725">
      <w:pPr>
        <w:spacing w:line="360" w:lineRule="auto"/>
        <w:rPr>
          <w:rFonts w:ascii="Times New Roman" w:hAnsi="Times New Roman"/>
          <w:sz w:val="24"/>
          <w:szCs w:val="24"/>
        </w:rPr>
      </w:pPr>
      <w:r>
        <w:rPr>
          <w:rFonts w:ascii="Times New Roman" w:hAnsi="Times New Roman"/>
          <w:sz w:val="24"/>
          <w:szCs w:val="24"/>
        </w:rPr>
        <w:t>Cod unic de înregistrare fiscală : RO 1351808</w:t>
      </w:r>
    </w:p>
    <w:p w:rsidR="00F80725" w:rsidRDefault="00F80725" w:rsidP="00F80725">
      <w:pPr>
        <w:spacing w:line="360" w:lineRule="auto"/>
        <w:rPr>
          <w:rFonts w:ascii="Times New Roman" w:hAnsi="Times New Roman"/>
          <w:sz w:val="24"/>
          <w:szCs w:val="24"/>
        </w:rPr>
      </w:pPr>
      <w:r>
        <w:rPr>
          <w:rFonts w:ascii="Times New Roman" w:hAnsi="Times New Roman"/>
          <w:sz w:val="24"/>
          <w:szCs w:val="24"/>
        </w:rPr>
        <w:t>Numărul de ordine în Registrul Comerţului: J29/96/1991</w:t>
      </w:r>
    </w:p>
    <w:p w:rsidR="00F80725" w:rsidRDefault="00F80725" w:rsidP="00F80725">
      <w:pPr>
        <w:spacing w:line="360" w:lineRule="auto"/>
        <w:rPr>
          <w:rFonts w:ascii="Times New Roman" w:hAnsi="Times New Roman"/>
          <w:sz w:val="24"/>
          <w:szCs w:val="24"/>
        </w:rPr>
      </w:pPr>
      <w:r>
        <w:rPr>
          <w:rFonts w:ascii="Times New Roman" w:hAnsi="Times New Roman"/>
          <w:sz w:val="24"/>
          <w:szCs w:val="24"/>
        </w:rPr>
        <w:t>Capital social social subscris si varsat: 4.093.445,90 lei .</w:t>
      </w:r>
    </w:p>
    <w:p w:rsidR="00F80725" w:rsidRDefault="00F80725" w:rsidP="00F80725">
      <w:pPr>
        <w:spacing w:line="360" w:lineRule="auto"/>
        <w:rPr>
          <w:rFonts w:ascii="Times New Roman" w:hAnsi="Times New Roman"/>
        </w:rPr>
      </w:pPr>
      <w:r>
        <w:rPr>
          <w:rFonts w:ascii="Times New Roman" w:hAnsi="Times New Roman"/>
          <w:b/>
          <w:noProof/>
          <w:lang w:eastAsia="ro-RO"/>
        </w:rPr>
        <w:lastRenderedPageBreak/>
        <w:drawing>
          <wp:inline distT="0" distB="0" distL="0" distR="0">
            <wp:extent cx="5762625" cy="771525"/>
            <wp:effectExtent l="19050" t="0" r="9525" b="0"/>
            <wp:docPr id="2"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8" cstate="print"/>
                    <a:srcRect/>
                    <a:stretch>
                      <a:fillRect/>
                    </a:stretch>
                  </pic:blipFill>
                  <pic:spPr bwMode="auto">
                    <a:xfrm>
                      <a:off x="0" y="0"/>
                      <a:ext cx="5762625" cy="771525"/>
                    </a:xfrm>
                    <a:prstGeom prst="rect">
                      <a:avLst/>
                    </a:prstGeom>
                    <a:noFill/>
                    <a:ln w="9525">
                      <a:noFill/>
                      <a:miter lim="800000"/>
                      <a:headEnd/>
                      <a:tailEnd/>
                    </a:ln>
                  </pic:spPr>
                </pic:pic>
              </a:graphicData>
            </a:graphic>
          </wp:inline>
        </w:drawing>
      </w:r>
    </w:p>
    <w:p w:rsidR="00F80725" w:rsidRDefault="00F80725" w:rsidP="00F80725">
      <w:pPr>
        <w:spacing w:line="360" w:lineRule="auto"/>
        <w:rPr>
          <w:rFonts w:ascii="Times New Roman" w:hAnsi="Times New Roman"/>
          <w:sz w:val="24"/>
          <w:szCs w:val="24"/>
        </w:rPr>
      </w:pPr>
      <w:r>
        <w:rPr>
          <w:rFonts w:ascii="Times New Roman" w:hAnsi="Times New Roman"/>
          <w:sz w:val="24"/>
          <w:szCs w:val="24"/>
        </w:rPr>
        <w:t xml:space="preserve">Piaţa reglementată pe care se tranzacţionează valorile mobiliare: </w:t>
      </w:r>
      <w:r>
        <w:rPr>
          <w:rFonts w:ascii="Times New Roman" w:hAnsi="Times New Roman"/>
          <w:b/>
          <w:sz w:val="24"/>
          <w:szCs w:val="24"/>
        </w:rPr>
        <w:t>AERO</w:t>
      </w:r>
    </w:p>
    <w:p w:rsidR="00F80725" w:rsidRDefault="00F80725" w:rsidP="00F80725">
      <w:pPr>
        <w:spacing w:line="360" w:lineRule="auto"/>
        <w:rPr>
          <w:rFonts w:ascii="Times New Roman" w:hAnsi="Times New Roman"/>
          <w:sz w:val="24"/>
          <w:szCs w:val="24"/>
        </w:rPr>
      </w:pPr>
      <w:r>
        <w:rPr>
          <w:rFonts w:ascii="Times New Roman" w:hAnsi="Times New Roman"/>
          <w:sz w:val="24"/>
          <w:szCs w:val="24"/>
        </w:rPr>
        <w:t>Data raportului – 11 NOIEMBRIE  2015 ,ora 14,00 ;</w:t>
      </w:r>
    </w:p>
    <w:p w:rsidR="00F80725" w:rsidRDefault="00F80725" w:rsidP="00F80725">
      <w:pPr>
        <w:spacing w:line="360" w:lineRule="auto"/>
        <w:rPr>
          <w:rFonts w:ascii="Times New Roman" w:hAnsi="Times New Roman"/>
          <w:sz w:val="24"/>
          <w:szCs w:val="24"/>
        </w:rPr>
      </w:pPr>
      <w:r>
        <w:rPr>
          <w:rFonts w:ascii="Times New Roman" w:hAnsi="Times New Roman"/>
          <w:sz w:val="24"/>
          <w:szCs w:val="24"/>
        </w:rPr>
        <w:t xml:space="preserve">Evenimente importante de raportat: </w:t>
      </w:r>
    </w:p>
    <w:p w:rsidR="00F80725" w:rsidRDefault="00F80725" w:rsidP="00F80725">
      <w:pPr>
        <w:numPr>
          <w:ilvl w:val="0"/>
          <w:numId w:val="1"/>
        </w:numPr>
        <w:spacing w:after="0" w:line="360" w:lineRule="auto"/>
        <w:ind w:left="426"/>
        <w:rPr>
          <w:rFonts w:ascii="Times New Roman" w:hAnsi="Times New Roman"/>
          <w:sz w:val="24"/>
          <w:szCs w:val="24"/>
        </w:rPr>
      </w:pPr>
      <w:r>
        <w:rPr>
          <w:rFonts w:ascii="Times New Roman" w:hAnsi="Times New Roman"/>
          <w:sz w:val="24"/>
          <w:szCs w:val="24"/>
        </w:rPr>
        <w:t>Schimbări în controlul societăţii comerciale – nu este cazul</w:t>
      </w:r>
    </w:p>
    <w:p w:rsidR="00F80725" w:rsidRDefault="00F80725" w:rsidP="00F80725">
      <w:pPr>
        <w:numPr>
          <w:ilvl w:val="0"/>
          <w:numId w:val="1"/>
        </w:numPr>
        <w:spacing w:after="0" w:line="360" w:lineRule="auto"/>
        <w:ind w:left="426"/>
        <w:rPr>
          <w:rFonts w:ascii="Times New Roman" w:hAnsi="Times New Roman"/>
          <w:sz w:val="24"/>
          <w:szCs w:val="24"/>
        </w:rPr>
      </w:pPr>
      <w:r>
        <w:rPr>
          <w:rFonts w:ascii="Times New Roman" w:hAnsi="Times New Roman"/>
          <w:sz w:val="24"/>
          <w:szCs w:val="24"/>
        </w:rPr>
        <w:t>Achiziţii sau înstrăinări substanţiale de active – nu este cazul.</w:t>
      </w:r>
    </w:p>
    <w:p w:rsidR="00F80725" w:rsidRDefault="00F80725" w:rsidP="00F80725">
      <w:pPr>
        <w:numPr>
          <w:ilvl w:val="0"/>
          <w:numId w:val="1"/>
        </w:numPr>
        <w:spacing w:after="0" w:line="360" w:lineRule="auto"/>
        <w:ind w:left="426"/>
        <w:rPr>
          <w:rFonts w:ascii="Times New Roman" w:hAnsi="Times New Roman"/>
          <w:sz w:val="24"/>
          <w:szCs w:val="24"/>
        </w:rPr>
      </w:pPr>
      <w:r>
        <w:rPr>
          <w:rFonts w:ascii="Times New Roman" w:hAnsi="Times New Roman"/>
          <w:sz w:val="24"/>
          <w:szCs w:val="24"/>
        </w:rPr>
        <w:t>Procedura insolvenţei: nu este cazul.</w:t>
      </w:r>
    </w:p>
    <w:p w:rsidR="00F80725" w:rsidRDefault="00F80725" w:rsidP="00F80725">
      <w:pPr>
        <w:numPr>
          <w:ilvl w:val="0"/>
          <w:numId w:val="1"/>
        </w:numPr>
        <w:spacing w:after="0" w:line="360" w:lineRule="auto"/>
        <w:ind w:left="426"/>
        <w:rPr>
          <w:rFonts w:ascii="Times New Roman" w:hAnsi="Times New Roman"/>
          <w:sz w:val="24"/>
          <w:szCs w:val="24"/>
        </w:rPr>
      </w:pPr>
      <w:r>
        <w:rPr>
          <w:rFonts w:ascii="Times New Roman" w:hAnsi="Times New Roman"/>
          <w:sz w:val="24"/>
          <w:szCs w:val="24"/>
        </w:rPr>
        <w:t>Tranzacţii de tipul celor enumerate la art 225 din Legea 297/2004 – nu este cazul .</w:t>
      </w:r>
    </w:p>
    <w:p w:rsidR="00F80725" w:rsidRDefault="00F80725" w:rsidP="00F80725">
      <w:pPr>
        <w:numPr>
          <w:ilvl w:val="0"/>
          <w:numId w:val="1"/>
        </w:numPr>
        <w:spacing w:after="0" w:line="360" w:lineRule="auto"/>
        <w:ind w:left="426"/>
        <w:rPr>
          <w:rFonts w:ascii="Times New Roman" w:hAnsi="Times New Roman"/>
          <w:sz w:val="24"/>
          <w:szCs w:val="24"/>
        </w:rPr>
      </w:pPr>
      <w:r>
        <w:rPr>
          <w:rFonts w:ascii="Times New Roman" w:hAnsi="Times New Roman"/>
          <w:sz w:val="24"/>
          <w:szCs w:val="24"/>
        </w:rPr>
        <w:t xml:space="preserve">Alte evenimente : </w:t>
      </w:r>
    </w:p>
    <w:p w:rsidR="00F80725" w:rsidRDefault="00F80725" w:rsidP="00F80725">
      <w:pPr>
        <w:spacing w:line="360" w:lineRule="auto"/>
        <w:rPr>
          <w:rFonts w:ascii="Times New Roman" w:hAnsi="Times New Roman"/>
          <w:b/>
          <w:sz w:val="24"/>
          <w:szCs w:val="24"/>
        </w:rPr>
      </w:pPr>
      <w:r>
        <w:rPr>
          <w:rFonts w:ascii="Times New Roman" w:hAnsi="Times New Roman"/>
          <w:color w:val="D60093"/>
          <w:sz w:val="24"/>
          <w:szCs w:val="24"/>
        </w:rPr>
        <w:t xml:space="preserve">                                                                                           </w:t>
      </w:r>
      <w:r w:rsidRPr="00696CF5">
        <w:rPr>
          <w:rFonts w:ascii="Times New Roman" w:hAnsi="Times New Roman"/>
          <w:b/>
          <w:sz w:val="24"/>
          <w:szCs w:val="24"/>
        </w:rPr>
        <w:t>349</w:t>
      </w:r>
      <w:r>
        <w:rPr>
          <w:rFonts w:ascii="Times New Roman" w:hAnsi="Times New Roman"/>
          <w:b/>
          <w:sz w:val="24"/>
          <w:szCs w:val="24"/>
        </w:rPr>
        <w:t xml:space="preserve">1 </w:t>
      </w:r>
      <w:r w:rsidRPr="00696CF5">
        <w:rPr>
          <w:rFonts w:ascii="Times New Roman" w:hAnsi="Times New Roman"/>
          <w:b/>
          <w:sz w:val="24"/>
          <w:szCs w:val="24"/>
        </w:rPr>
        <w:t>/</w:t>
      </w:r>
      <w:r>
        <w:rPr>
          <w:rFonts w:ascii="Times New Roman" w:hAnsi="Times New Roman"/>
          <w:b/>
          <w:sz w:val="24"/>
          <w:szCs w:val="24"/>
        </w:rPr>
        <w:t xml:space="preserve"> </w:t>
      </w:r>
      <w:r w:rsidRPr="00696CF5">
        <w:rPr>
          <w:rFonts w:ascii="Times New Roman" w:hAnsi="Times New Roman"/>
          <w:b/>
          <w:sz w:val="24"/>
          <w:szCs w:val="24"/>
        </w:rPr>
        <w:t xml:space="preserve">11 NOIEMBRIE  2015   </w:t>
      </w:r>
      <w:r>
        <w:rPr>
          <w:rFonts w:ascii="Times New Roman" w:hAnsi="Times New Roman"/>
          <w:sz w:val="24"/>
          <w:szCs w:val="24"/>
        </w:rPr>
        <w:t xml:space="preserve">                                                                                                                                                            </w:t>
      </w:r>
    </w:p>
    <w:p w:rsidR="00F80725" w:rsidRDefault="00F80725" w:rsidP="00F80725">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                                                        CONVOCAREA</w:t>
      </w:r>
    </w:p>
    <w:p w:rsidR="00F80725" w:rsidRDefault="00F80725" w:rsidP="00F80725">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         Adunarii Generale Ordinare  a Actionarilor S. ANTECO  S.A. Ploiesti  in  </w:t>
      </w:r>
    </w:p>
    <w:p w:rsidR="00F80725" w:rsidRDefault="00F80725" w:rsidP="00F80725">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                                                     data de  15/16.12.2015</w:t>
      </w:r>
    </w:p>
    <w:p w:rsidR="00F80725" w:rsidRDefault="00F80725" w:rsidP="00F80725">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 xml:space="preserve">Consiliul de Administratie al S. ANTECO S.A.  , avand cod unic de inregistrare 1351808 si numar de ordine in registrul comertului J29/96/01.03.1991, capital social 4.093.445,90  lei integral subscris si varsat, </w:t>
      </w:r>
    </w:p>
    <w:p w:rsidR="00F80725" w:rsidRDefault="00F80725" w:rsidP="00F80725">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In conformitate cu prevederile si dispozitiile  : Actului Constitutiv al societatii ,  Legii nr. 31/1990 ® , Legii nr. 247/2004 , Regulamentului nr. 1/2006 al C.N.V.M. ,  Regulamentului nr.  6/2009 al C.N.V.M. , Legii nr. 151/2014 si Regulamentului A.S.F. nr. 17/28.11.2014 , Regulamentului  A.S.F. nr. 3/2015 :</w:t>
      </w:r>
    </w:p>
    <w:p w:rsidR="00F80725" w:rsidRDefault="00F80725" w:rsidP="00F80725">
      <w:pPr>
        <w:autoSpaceDE w:val="0"/>
        <w:autoSpaceDN w:val="0"/>
        <w:adjustRightInd w:val="0"/>
        <w:spacing w:line="36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 xml:space="preserve">CONVOACA </w:t>
      </w:r>
    </w:p>
    <w:p w:rsidR="00F80725" w:rsidRDefault="00F80725" w:rsidP="00F80725">
      <w:pPr>
        <w:autoSpaceDE w:val="0"/>
        <w:autoSpaceDN w:val="0"/>
        <w:adjustRightInd w:val="0"/>
        <w:spacing w:line="360" w:lineRule="auto"/>
        <w:ind w:firstLine="720"/>
        <w:jc w:val="both"/>
        <w:rPr>
          <w:rFonts w:ascii="Times New Roman" w:hAnsi="Times New Roman"/>
          <w:sz w:val="24"/>
          <w:szCs w:val="24"/>
          <w:lang w:val="fr-FR"/>
        </w:rPr>
      </w:pPr>
      <w:r>
        <w:rPr>
          <w:rFonts w:ascii="Times New Roman" w:hAnsi="Times New Roman"/>
          <w:sz w:val="24"/>
          <w:szCs w:val="24"/>
        </w:rPr>
        <w:t>La sediul societatii din municipiul Ploiesti , str. Lamiitei , nr.2 , Judetul Prahova , cod</w:t>
      </w:r>
      <w:r>
        <w:rPr>
          <w:rFonts w:ascii="Times New Roman" w:hAnsi="Times New Roman"/>
          <w:sz w:val="24"/>
          <w:szCs w:val="24"/>
        </w:rPr>
        <w:tab/>
        <w:t xml:space="preserve"> postal 100185 , </w:t>
      </w:r>
      <w:r>
        <w:rPr>
          <w:rFonts w:ascii="Times New Roman" w:hAnsi="Times New Roman"/>
          <w:b/>
          <w:sz w:val="24"/>
          <w:szCs w:val="24"/>
        </w:rPr>
        <w:t>Adunarea Generala Ordinara a Actionarilor</w:t>
      </w:r>
      <w:r>
        <w:rPr>
          <w:rFonts w:ascii="Times New Roman" w:hAnsi="Times New Roman"/>
          <w:sz w:val="24"/>
          <w:szCs w:val="24"/>
        </w:rPr>
        <w:t xml:space="preserve">  societatii  la data de  15.12.2015  ora 12.00 . </w:t>
      </w:r>
      <w:r>
        <w:rPr>
          <w:rFonts w:ascii="Times New Roman" w:hAnsi="Times New Roman"/>
          <w:sz w:val="24"/>
          <w:szCs w:val="24"/>
          <w:lang w:val="fr-FR"/>
        </w:rPr>
        <w:t>In cazul in care adunarea nu se va putea tine datorita neindeplinirii cvorumului a doua convocare este  la data de 16.12.2015 , in acelasi  loc, la aceeasi ora si cu aceeasi ordine de zi.</w:t>
      </w:r>
    </w:p>
    <w:p w:rsidR="00F80725" w:rsidRDefault="00F80725" w:rsidP="00F80725">
      <w:pPr>
        <w:autoSpaceDE w:val="0"/>
        <w:autoSpaceDN w:val="0"/>
        <w:adjustRightInd w:val="0"/>
        <w:spacing w:line="360" w:lineRule="auto"/>
        <w:jc w:val="both"/>
        <w:rPr>
          <w:rFonts w:ascii="Times New Roman" w:hAnsi="Times New Roman"/>
          <w:sz w:val="24"/>
          <w:szCs w:val="24"/>
          <w:lang w:val="fr-FR"/>
        </w:rPr>
      </w:pPr>
      <w:r w:rsidRPr="00F80725">
        <w:rPr>
          <w:rFonts w:ascii="Times New Roman" w:hAnsi="Times New Roman"/>
          <w:noProof/>
          <w:sz w:val="24"/>
          <w:szCs w:val="24"/>
          <w:lang w:eastAsia="ro-RO"/>
        </w:rPr>
        <w:lastRenderedPageBreak/>
        <w:drawing>
          <wp:inline distT="0" distB="0" distL="0" distR="0">
            <wp:extent cx="5762625" cy="771525"/>
            <wp:effectExtent l="19050" t="0" r="952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8" cstate="print"/>
                    <a:srcRect/>
                    <a:stretch>
                      <a:fillRect/>
                    </a:stretch>
                  </pic:blipFill>
                  <pic:spPr bwMode="auto">
                    <a:xfrm>
                      <a:off x="0" y="0"/>
                      <a:ext cx="5762625" cy="771525"/>
                    </a:xfrm>
                    <a:prstGeom prst="rect">
                      <a:avLst/>
                    </a:prstGeom>
                    <a:noFill/>
                    <a:ln w="9525">
                      <a:noFill/>
                      <a:miter lim="800000"/>
                      <a:headEnd/>
                      <a:tailEnd/>
                    </a:ln>
                  </pic:spPr>
                </pic:pic>
              </a:graphicData>
            </a:graphic>
          </wp:inline>
        </w:drawing>
      </w:r>
      <w:r>
        <w:rPr>
          <w:rFonts w:ascii="Times New Roman" w:hAnsi="Times New Roman"/>
          <w:sz w:val="24"/>
          <w:szCs w:val="24"/>
          <w:lang w:val="fr-FR"/>
        </w:rPr>
        <w:t xml:space="preserve">           </w:t>
      </w:r>
    </w:p>
    <w:p w:rsidR="00F80725" w:rsidRDefault="00F80725" w:rsidP="00F80725">
      <w:pPr>
        <w:autoSpaceDE w:val="0"/>
        <w:autoSpaceDN w:val="0"/>
        <w:adjustRightInd w:val="0"/>
        <w:spacing w:line="360" w:lineRule="auto"/>
        <w:jc w:val="both"/>
        <w:rPr>
          <w:rFonts w:ascii="Times New Roman" w:hAnsi="Times New Roman"/>
          <w:b/>
          <w:sz w:val="24"/>
          <w:szCs w:val="24"/>
          <w:lang w:val="fr-FR"/>
        </w:rPr>
      </w:pPr>
      <w:r>
        <w:rPr>
          <w:rFonts w:ascii="Times New Roman" w:hAnsi="Times New Roman"/>
          <w:sz w:val="24"/>
          <w:szCs w:val="24"/>
          <w:lang w:val="fr-FR"/>
        </w:rPr>
        <w:t xml:space="preserve">           La Adunarea Generala Ordinara  sunt indreptatiti sa participe si sa voteze actionarii inregistrati in Registrul Actionarilor tinut de S.  Depozitarul Central S.A. Bucuresti  la sfarsitul zilei de 02.12. 2015 , considerata data de referinta.</w:t>
      </w:r>
    </w:p>
    <w:p w:rsidR="00F80725" w:rsidRDefault="00F80725" w:rsidP="00F80725">
      <w:pPr>
        <w:autoSpaceDE w:val="0"/>
        <w:autoSpaceDN w:val="0"/>
        <w:adjustRightInd w:val="0"/>
        <w:spacing w:line="360" w:lineRule="auto"/>
        <w:ind w:left="2880"/>
        <w:jc w:val="both"/>
        <w:rPr>
          <w:rFonts w:ascii="Times New Roman" w:hAnsi="Times New Roman"/>
          <w:b/>
          <w:sz w:val="24"/>
          <w:szCs w:val="24"/>
          <w:lang w:val="fr-FR"/>
        </w:rPr>
      </w:pPr>
      <w:r>
        <w:rPr>
          <w:rFonts w:ascii="Times New Roman" w:hAnsi="Times New Roman"/>
          <w:b/>
          <w:sz w:val="24"/>
          <w:szCs w:val="24"/>
          <w:lang w:val="fr-FR"/>
        </w:rPr>
        <w:t xml:space="preserve">           ORDINE DE ZI </w:t>
      </w:r>
    </w:p>
    <w:p w:rsidR="00F80725" w:rsidRDefault="00F80725" w:rsidP="00F80725">
      <w:pPr>
        <w:autoSpaceDE w:val="0"/>
        <w:autoSpaceDN w:val="0"/>
        <w:adjustRightInd w:val="0"/>
        <w:spacing w:line="360" w:lineRule="auto"/>
        <w:rPr>
          <w:rFonts w:ascii="Times New Roman" w:hAnsi="Times New Roman"/>
          <w:sz w:val="24"/>
          <w:szCs w:val="24"/>
          <w:lang w:val="fr-FR"/>
        </w:rPr>
      </w:pPr>
      <w:r>
        <w:rPr>
          <w:rFonts w:ascii="Times New Roman" w:hAnsi="Times New Roman"/>
          <w:b/>
          <w:sz w:val="24"/>
          <w:szCs w:val="24"/>
          <w:lang w:val="fr-FR"/>
        </w:rPr>
        <w:t xml:space="preserve">            1. </w:t>
      </w:r>
      <w:r>
        <w:rPr>
          <w:rFonts w:ascii="Times New Roman" w:hAnsi="Times New Roman"/>
          <w:sz w:val="24"/>
          <w:szCs w:val="24"/>
          <w:lang w:val="fr-FR"/>
        </w:rPr>
        <w:t>Completarea numarului membrilor Consiliului de Administratie al societatii de la 1             ( existent in prezent ) la 3 ( conform prevederilor legale si statutare ).</w:t>
      </w:r>
    </w:p>
    <w:p w:rsidR="00F80725" w:rsidRDefault="00F80725" w:rsidP="00F80725">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t>Data limita pana la care se pot depune candidaturile , la sediul S. ANTECO S.A. , din municipiul Ploiesti , str. Lamiitei , nr. 2 , Judetul Prahova , cod postal 100185 , este                      1 DECEMBRIE  2015 .</w:t>
      </w:r>
      <w:r>
        <w:rPr>
          <w:rFonts w:ascii="Times New Roman" w:hAnsi="Times New Roman"/>
          <w:sz w:val="24"/>
          <w:szCs w:val="24"/>
          <w:lang w:val="fr-FR"/>
        </w:rPr>
        <w:tab/>
      </w:r>
    </w:p>
    <w:p w:rsidR="00F80725" w:rsidRDefault="00F80725" w:rsidP="00F80725">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4429A3">
        <w:rPr>
          <w:rFonts w:ascii="Times New Roman" w:hAnsi="Times New Roman"/>
          <w:b/>
          <w:sz w:val="24"/>
          <w:szCs w:val="24"/>
          <w:lang w:val="fr-FR"/>
        </w:rPr>
        <w:t>2.</w:t>
      </w:r>
      <w:r>
        <w:rPr>
          <w:rFonts w:ascii="Times New Roman" w:hAnsi="Times New Roman"/>
          <w:sz w:val="24"/>
          <w:szCs w:val="24"/>
          <w:lang w:val="fr-FR"/>
        </w:rPr>
        <w:t xml:space="preserve"> Aprobarea </w:t>
      </w:r>
      <w:r w:rsidRPr="00342D32">
        <w:rPr>
          <w:rFonts w:ascii="Times New Roman" w:hAnsi="Times New Roman"/>
          <w:sz w:val="24"/>
          <w:szCs w:val="24"/>
          <w:lang w:val="fr-FR"/>
        </w:rPr>
        <w:t>Bugetului de Venituri si cheltuiel</w:t>
      </w:r>
      <w:r>
        <w:rPr>
          <w:rFonts w:ascii="Times New Roman" w:hAnsi="Times New Roman"/>
          <w:sz w:val="24"/>
          <w:szCs w:val="24"/>
          <w:lang w:val="fr-FR"/>
        </w:rPr>
        <w:t>i al societatii pentru anul 2016</w:t>
      </w:r>
      <w:r w:rsidRPr="00342D32">
        <w:rPr>
          <w:rFonts w:ascii="Times New Roman" w:hAnsi="Times New Roman"/>
          <w:sz w:val="24"/>
          <w:szCs w:val="24"/>
          <w:lang w:val="fr-FR"/>
        </w:rPr>
        <w:t xml:space="preserve"> .</w:t>
      </w:r>
    </w:p>
    <w:p w:rsidR="00F80725" w:rsidRDefault="00F80725" w:rsidP="00F80725">
      <w:pPr>
        <w:autoSpaceDE w:val="0"/>
        <w:autoSpaceDN w:val="0"/>
        <w:adjustRightInd w:val="0"/>
        <w:spacing w:line="360" w:lineRule="auto"/>
        <w:rPr>
          <w:rFonts w:ascii="Times New Roman" w:hAnsi="Times New Roman"/>
          <w:sz w:val="24"/>
          <w:szCs w:val="24"/>
          <w:lang w:val="fr-FR"/>
        </w:rPr>
      </w:pPr>
      <w:r w:rsidRPr="004429A3">
        <w:rPr>
          <w:rFonts w:ascii="Times New Roman" w:hAnsi="Times New Roman"/>
          <w:b/>
          <w:sz w:val="24"/>
          <w:szCs w:val="24"/>
          <w:lang w:val="fr-FR"/>
        </w:rPr>
        <w:t xml:space="preserve">            3.</w:t>
      </w:r>
      <w:r>
        <w:rPr>
          <w:rFonts w:ascii="Times New Roman" w:hAnsi="Times New Roman"/>
          <w:sz w:val="24"/>
          <w:szCs w:val="24"/>
          <w:lang w:val="fr-FR"/>
        </w:rPr>
        <w:t>Aprobarea Planului de Investitii al societatii pentru anul 2016 .</w:t>
      </w:r>
    </w:p>
    <w:tbl>
      <w:tblPr>
        <w:tblW w:w="7829" w:type="pct"/>
        <w:jc w:val="center"/>
        <w:tblCellSpacing w:w="0" w:type="dxa"/>
        <w:shd w:val="clear" w:color="auto" w:fill="FFFFFF"/>
        <w:tblCellMar>
          <w:left w:w="0" w:type="dxa"/>
          <w:right w:w="0" w:type="dxa"/>
        </w:tblCellMar>
        <w:tblLook w:val="04A0" w:firstRow="1" w:lastRow="0" w:firstColumn="1" w:lastColumn="0" w:noHBand="0" w:noVBand="1"/>
      </w:tblPr>
      <w:tblGrid>
        <w:gridCol w:w="14650"/>
        <w:gridCol w:w="6"/>
      </w:tblGrid>
      <w:tr w:rsidR="00F80725" w:rsidTr="00B30936">
        <w:trPr>
          <w:tblCellSpacing w:w="0" w:type="dxa"/>
          <w:jc w:val="center"/>
        </w:trPr>
        <w:tc>
          <w:tcPr>
            <w:tcW w:w="4998" w:type="pct"/>
            <w:shd w:val="clear" w:color="auto" w:fill="FFFFFF"/>
            <w:vAlign w:val="center"/>
            <w:hideMark/>
          </w:tcPr>
          <w:tbl>
            <w:tblPr>
              <w:tblW w:w="14649" w:type="dxa"/>
              <w:jc w:val="center"/>
              <w:tblCellSpacing w:w="0" w:type="dxa"/>
              <w:shd w:val="clear" w:color="auto" w:fill="FFFFFF"/>
              <w:tblCellMar>
                <w:left w:w="0" w:type="dxa"/>
                <w:right w:w="0" w:type="dxa"/>
              </w:tblCellMar>
              <w:tblLook w:val="04A0" w:firstRow="1" w:lastRow="0" w:firstColumn="1" w:lastColumn="0" w:noHBand="0" w:noVBand="1"/>
            </w:tblPr>
            <w:tblGrid>
              <w:gridCol w:w="13706"/>
              <w:gridCol w:w="943"/>
            </w:tblGrid>
            <w:tr w:rsidR="00F80725" w:rsidRPr="00DA442E" w:rsidTr="00B30936">
              <w:trPr>
                <w:tblCellSpacing w:w="0" w:type="dxa"/>
                <w:jc w:val="center"/>
              </w:trPr>
              <w:tc>
                <w:tcPr>
                  <w:tcW w:w="4678" w:type="pct"/>
                  <w:shd w:val="clear" w:color="auto" w:fill="FFFFFF"/>
                  <w:vAlign w:val="center"/>
                  <w:hideMark/>
                </w:tcPr>
                <w:p w:rsidR="00F80725" w:rsidRDefault="00F80725" w:rsidP="00B30936">
                  <w:pPr>
                    <w:spacing w:after="0" w:line="360" w:lineRule="auto"/>
                    <w:ind w:left="3188" w:right="-4590" w:hanging="180"/>
                    <w:jc w:val="both"/>
                    <w:rPr>
                      <w:rFonts w:ascii="Times New Roman" w:hAnsi="Times New Roman"/>
                      <w:sz w:val="24"/>
                      <w:szCs w:val="24"/>
                      <w:lang w:val="fr-FR"/>
                    </w:rPr>
                  </w:pPr>
                  <w:r>
                    <w:rPr>
                      <w:rFonts w:ascii="Times New Roman" w:hAnsi="Times New Roman"/>
                      <w:sz w:val="24"/>
                      <w:szCs w:val="24"/>
                      <w:lang w:val="fr-FR"/>
                    </w:rPr>
                    <w:t xml:space="preserve">     </w:t>
                  </w:r>
                  <w:r w:rsidRPr="004429A3">
                    <w:rPr>
                      <w:rFonts w:ascii="Times New Roman" w:hAnsi="Times New Roman"/>
                      <w:b/>
                      <w:sz w:val="24"/>
                      <w:szCs w:val="24"/>
                      <w:lang w:val="fr-FR"/>
                    </w:rPr>
                    <w:t>4.</w:t>
                  </w:r>
                  <w:r>
                    <w:rPr>
                      <w:rFonts w:ascii="Times New Roman" w:hAnsi="Times New Roman"/>
                      <w:sz w:val="24"/>
                      <w:szCs w:val="24"/>
                      <w:lang w:val="fr-FR"/>
                    </w:rPr>
                    <w:t xml:space="preserve"> Aprobarea gajarii imobilelor ( teren si constructii ) proprietatea societatii  in vederea </w:t>
                  </w:r>
                </w:p>
                <w:p w:rsidR="00F80725" w:rsidRPr="00DA442E" w:rsidRDefault="00F80725" w:rsidP="00B30936">
                  <w:pPr>
                    <w:spacing w:after="0" w:line="360" w:lineRule="auto"/>
                    <w:ind w:left="3188" w:right="-4590" w:hanging="180"/>
                    <w:jc w:val="both"/>
                    <w:rPr>
                      <w:rFonts w:ascii="Times New Roman" w:eastAsia="Times New Roman" w:hAnsi="Times New Roman"/>
                      <w:sz w:val="24"/>
                      <w:szCs w:val="24"/>
                    </w:rPr>
                  </w:pPr>
                  <w:r>
                    <w:rPr>
                      <w:rFonts w:ascii="Times New Roman" w:hAnsi="Times New Roman"/>
                      <w:sz w:val="24"/>
                      <w:szCs w:val="24"/>
                      <w:lang w:val="fr-FR"/>
                    </w:rPr>
                    <w:t>acordarii finantarii conform Hotararilor A.G.E.A. S.  ANTECO S.A. Ploiesti .</w:t>
                  </w:r>
                  <w:r>
                    <w:rPr>
                      <w:rFonts w:ascii="Times New Roman" w:hAnsi="Times New Roman"/>
                      <w:b/>
                      <w:sz w:val="24"/>
                      <w:szCs w:val="24"/>
                      <w:lang w:val="fr-FR"/>
                    </w:rPr>
                    <w:t xml:space="preserve">  </w:t>
                  </w:r>
                </w:p>
              </w:tc>
              <w:tc>
                <w:tcPr>
                  <w:tcW w:w="322" w:type="pct"/>
                  <w:shd w:val="clear" w:color="auto" w:fill="FFFFFF"/>
                  <w:vAlign w:val="center"/>
                  <w:hideMark/>
                </w:tcPr>
                <w:p w:rsidR="00F80725" w:rsidRPr="00DA442E" w:rsidRDefault="00F80725" w:rsidP="00F80725">
                  <w:pPr>
                    <w:numPr>
                      <w:ilvl w:val="0"/>
                      <w:numId w:val="3"/>
                    </w:numPr>
                    <w:spacing w:after="0" w:line="360" w:lineRule="auto"/>
                    <w:ind w:left="3860" w:hanging="4220"/>
                    <w:jc w:val="both"/>
                    <w:rPr>
                      <w:rFonts w:ascii="Times New Roman" w:eastAsia="Times New Roman" w:hAnsi="Times New Roman"/>
                      <w:sz w:val="24"/>
                      <w:szCs w:val="24"/>
                    </w:rPr>
                  </w:pPr>
                </w:p>
              </w:tc>
            </w:tr>
          </w:tbl>
          <w:p w:rsidR="00F80725" w:rsidRDefault="00F80725" w:rsidP="00F80725">
            <w:pPr>
              <w:numPr>
                <w:ilvl w:val="0"/>
                <w:numId w:val="2"/>
              </w:numPr>
              <w:spacing w:after="0" w:line="360" w:lineRule="auto"/>
              <w:ind w:left="0" w:right="-4590"/>
              <w:jc w:val="both"/>
              <w:rPr>
                <w:rFonts w:ascii="Times New Roman" w:eastAsia="Times New Roman" w:hAnsi="Times New Roman"/>
                <w:sz w:val="24"/>
                <w:szCs w:val="24"/>
              </w:rPr>
            </w:pPr>
          </w:p>
        </w:tc>
        <w:tc>
          <w:tcPr>
            <w:tcW w:w="2" w:type="pct"/>
            <w:shd w:val="clear" w:color="auto" w:fill="FFFFFF"/>
            <w:vAlign w:val="center"/>
            <w:hideMark/>
          </w:tcPr>
          <w:p w:rsidR="00F80725" w:rsidRDefault="00F80725" w:rsidP="00B30936">
            <w:pPr>
              <w:spacing w:after="0"/>
            </w:pPr>
          </w:p>
        </w:tc>
      </w:tr>
    </w:tbl>
    <w:p w:rsidR="00F80725" w:rsidRDefault="00F80725" w:rsidP="00F80725">
      <w:pPr>
        <w:autoSpaceDE w:val="0"/>
        <w:autoSpaceDN w:val="0"/>
        <w:adjustRightInd w:val="0"/>
        <w:spacing w:line="360" w:lineRule="auto"/>
        <w:jc w:val="both"/>
        <w:rPr>
          <w:rFonts w:ascii="Times New Roman" w:hAnsi="Times New Roman"/>
          <w:sz w:val="24"/>
          <w:szCs w:val="24"/>
          <w:lang w:val="fr-FR"/>
        </w:rPr>
      </w:pPr>
      <w:r>
        <w:rPr>
          <w:rFonts w:ascii="Times New Roman" w:hAnsi="Times New Roman"/>
          <w:b/>
          <w:sz w:val="24"/>
          <w:szCs w:val="24"/>
          <w:lang w:val="fr-FR"/>
        </w:rPr>
        <w:t xml:space="preserve">             5.</w:t>
      </w:r>
      <w:r>
        <w:rPr>
          <w:rFonts w:ascii="Times New Roman" w:hAnsi="Times New Roman"/>
          <w:sz w:val="24"/>
          <w:szCs w:val="24"/>
          <w:lang w:val="fr-FR"/>
        </w:rPr>
        <w:t xml:space="preserve"> Aprobarea utilizarii rezervelor conform prevederilor legale .</w:t>
      </w:r>
    </w:p>
    <w:p w:rsidR="00F80725" w:rsidRDefault="00F80725" w:rsidP="00F80725">
      <w:pPr>
        <w:autoSpaceDE w:val="0"/>
        <w:autoSpaceDN w:val="0"/>
        <w:adjustRightInd w:val="0"/>
        <w:spacing w:line="360" w:lineRule="auto"/>
        <w:jc w:val="both"/>
        <w:rPr>
          <w:rFonts w:ascii="Times New Roman" w:hAnsi="Times New Roman"/>
          <w:sz w:val="24"/>
          <w:szCs w:val="24"/>
          <w:lang w:val="fr-FR"/>
        </w:rPr>
      </w:pPr>
      <w:r>
        <w:rPr>
          <w:rFonts w:ascii="Times New Roman" w:hAnsi="Times New Roman"/>
          <w:sz w:val="24"/>
          <w:szCs w:val="24"/>
          <w:lang w:val="fr-FR"/>
        </w:rPr>
        <w:tab/>
        <w:t xml:space="preserve"> </w:t>
      </w:r>
      <w:r>
        <w:rPr>
          <w:rFonts w:ascii="Times New Roman" w:hAnsi="Times New Roman"/>
          <w:b/>
          <w:sz w:val="24"/>
          <w:szCs w:val="24"/>
          <w:lang w:val="fr-FR"/>
        </w:rPr>
        <w:t xml:space="preserve">6. </w:t>
      </w:r>
      <w:r>
        <w:rPr>
          <w:rFonts w:ascii="Times New Roman" w:hAnsi="Times New Roman"/>
          <w:sz w:val="24"/>
          <w:szCs w:val="24"/>
          <w:lang w:val="fr-FR"/>
        </w:rPr>
        <w:t>Imputernicirea unei persoane  sa semneze in fata notarului public, al avocatilor si oricaror alte persoane fizice sau juridice toate hotararile adoptate si sa intreprinda toate demersurile necesare in relatiile cu Oficiul Registrului Comertului, Monitorul Oficial, A.S.F. si BVB , etc. .</w:t>
      </w:r>
    </w:p>
    <w:p w:rsidR="00F80725" w:rsidRDefault="00F80725" w:rsidP="00F80725">
      <w:pPr>
        <w:autoSpaceDE w:val="0"/>
        <w:autoSpaceDN w:val="0"/>
        <w:adjustRightInd w:val="0"/>
        <w:spacing w:line="360" w:lineRule="auto"/>
        <w:jc w:val="both"/>
        <w:rPr>
          <w:rFonts w:ascii="Times New Roman" w:hAnsi="Times New Roman"/>
          <w:sz w:val="24"/>
          <w:szCs w:val="24"/>
          <w:lang w:val="fr-FR"/>
        </w:rPr>
      </w:pPr>
      <w:r>
        <w:rPr>
          <w:rFonts w:ascii="Times New Roman" w:hAnsi="Times New Roman"/>
          <w:b/>
          <w:sz w:val="24"/>
          <w:szCs w:val="24"/>
          <w:lang w:val="fr-FR"/>
        </w:rPr>
        <w:t xml:space="preserve">              7.</w:t>
      </w:r>
      <w:r>
        <w:rPr>
          <w:rFonts w:ascii="Times New Roman" w:hAnsi="Times New Roman"/>
          <w:sz w:val="24"/>
          <w:szCs w:val="24"/>
          <w:lang w:val="fr-FR"/>
        </w:rPr>
        <w:t xml:space="preserve"> Stabilirea datei de  22 IANUARIE 2016</w:t>
      </w:r>
      <w:r>
        <w:rPr>
          <w:rFonts w:ascii="Times New Roman" w:hAnsi="Times New Roman"/>
          <w:color w:val="D60093"/>
          <w:sz w:val="24"/>
          <w:szCs w:val="24"/>
          <w:lang w:val="fr-FR"/>
        </w:rPr>
        <w:t xml:space="preserve"> </w:t>
      </w:r>
      <w:r>
        <w:rPr>
          <w:rFonts w:ascii="Times New Roman" w:hAnsi="Times New Roman"/>
          <w:sz w:val="24"/>
          <w:szCs w:val="24"/>
          <w:lang w:val="fr-FR"/>
        </w:rPr>
        <w:t>ca data de inregistrare pentru identificarea actionarilor asupra carora se rasfrang efectele Adunarii Generale Ordinare a Actionarilor, conform art. 238 din Legea nr.297/2004 privind piata de capital si a datei de 21 IANUARIE 2015  ca « ex date « .</w:t>
      </w:r>
    </w:p>
    <w:p w:rsidR="00F80725" w:rsidRDefault="00F80725" w:rsidP="00F80725">
      <w:pPr>
        <w:autoSpaceDE w:val="0"/>
        <w:autoSpaceDN w:val="0"/>
        <w:adjustRightInd w:val="0"/>
        <w:spacing w:line="360" w:lineRule="auto"/>
        <w:rPr>
          <w:rFonts w:ascii="Times New Roman" w:hAnsi="Times New Roman"/>
          <w:sz w:val="24"/>
          <w:szCs w:val="24"/>
          <w:lang w:val="fr-FR"/>
        </w:rPr>
      </w:pPr>
      <w:r w:rsidRPr="00F80725">
        <w:rPr>
          <w:rFonts w:ascii="Times New Roman" w:hAnsi="Times New Roman"/>
          <w:noProof/>
          <w:sz w:val="24"/>
          <w:szCs w:val="24"/>
          <w:lang w:eastAsia="ro-RO"/>
        </w:rPr>
        <w:lastRenderedPageBreak/>
        <w:drawing>
          <wp:inline distT="0" distB="0" distL="0" distR="0">
            <wp:extent cx="5762625" cy="771525"/>
            <wp:effectExtent l="19050" t="0" r="9525" b="0"/>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8" cstate="print"/>
                    <a:srcRect/>
                    <a:stretch>
                      <a:fillRect/>
                    </a:stretch>
                  </pic:blipFill>
                  <pic:spPr bwMode="auto">
                    <a:xfrm>
                      <a:off x="0" y="0"/>
                      <a:ext cx="5762625" cy="771525"/>
                    </a:xfrm>
                    <a:prstGeom prst="rect">
                      <a:avLst/>
                    </a:prstGeom>
                    <a:noFill/>
                    <a:ln w="9525">
                      <a:noFill/>
                      <a:miter lim="800000"/>
                      <a:headEnd/>
                      <a:tailEnd/>
                    </a:ln>
                  </pic:spPr>
                </pic:pic>
              </a:graphicData>
            </a:graphic>
          </wp:inline>
        </w:drawing>
      </w:r>
      <w:r>
        <w:rPr>
          <w:rFonts w:ascii="Times New Roman" w:hAnsi="Times New Roman"/>
          <w:sz w:val="24"/>
          <w:szCs w:val="24"/>
          <w:lang w:val="fr-FR"/>
        </w:rPr>
        <w:t xml:space="preserve">                </w:t>
      </w:r>
    </w:p>
    <w:p w:rsidR="00F80725" w:rsidRDefault="00F80725" w:rsidP="00F80725">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Unul sau mai multi actionari reprezentand individual sau impreuna cel putin 5% din capitalul social au dreptul , conform dispozitiilor legale aplicabile : </w:t>
      </w:r>
      <w:r w:rsidRPr="00C163E4">
        <w:rPr>
          <w:rFonts w:ascii="Times New Roman" w:hAnsi="Times New Roman"/>
          <w:b/>
          <w:sz w:val="24"/>
          <w:szCs w:val="24"/>
          <w:lang w:val="fr-FR"/>
        </w:rPr>
        <w:t>a)</w:t>
      </w:r>
      <w:r>
        <w:rPr>
          <w:rFonts w:ascii="Times New Roman" w:hAnsi="Times New Roman"/>
          <w:sz w:val="24"/>
          <w:szCs w:val="24"/>
          <w:lang w:val="fr-FR"/>
        </w:rPr>
        <w:t xml:space="preserve"> de a introduce puncte pe ordinea de zi a Adunarii Generale Ordinare a Actionarilor. Solicitarea trebuie transmisa in scris pana la sfarsitul  zilei de  25 NOIEMBRIE 2015 , ora 16,00;  propunerile privind introducerea de puncte noi pe ordinea de zi a Adunarii Generale Ordinare a Actionarilor trebuie depuse la sediul  S. ANTECO S.A.  din Ploiesti, str. Lamiitei nr. 2, Judetul Prahova, cod postal 100185 ;  </w:t>
      </w:r>
      <w:r w:rsidRPr="00C163E4">
        <w:rPr>
          <w:rFonts w:ascii="Times New Roman" w:hAnsi="Times New Roman"/>
          <w:b/>
          <w:sz w:val="24"/>
          <w:szCs w:val="24"/>
          <w:lang w:val="fr-FR"/>
        </w:rPr>
        <w:t>b)</w:t>
      </w:r>
      <w:r>
        <w:rPr>
          <w:rFonts w:ascii="Times New Roman" w:hAnsi="Times New Roman"/>
          <w:sz w:val="24"/>
          <w:szCs w:val="24"/>
          <w:lang w:val="fr-FR"/>
        </w:rPr>
        <w:t xml:space="preserve"> de a prezenta proiecte de hotarare pentru punctele incluse sau propuse spre a fi incluse pe ordinea de zi a Adunarii Generale  Ordinare a Actionarilor, cel tarziu pana la sfarsitul zilei de  14 NOIEMBRIE 2015 . Fiecare actionar are dreptul sa adreseze intrebari in scris privind punctele de pe ordinea de zi a Adunarii Generale  Ordinare a Actionarilor, incepand cu data de  14 NOIEMBRIE  2015 si pana la sfarsitul zilei de </w:t>
      </w:r>
      <w:r>
        <w:rPr>
          <w:rFonts w:ascii="Times New Roman" w:hAnsi="Times New Roman"/>
          <w:b/>
          <w:sz w:val="24"/>
          <w:szCs w:val="24"/>
          <w:lang w:val="fr-FR"/>
        </w:rPr>
        <w:t xml:space="preserve"> </w:t>
      </w:r>
      <w:r>
        <w:rPr>
          <w:rFonts w:ascii="Times New Roman" w:hAnsi="Times New Roman"/>
          <w:sz w:val="24"/>
          <w:szCs w:val="24"/>
          <w:lang w:val="fr-FR"/>
        </w:rPr>
        <w:t>30 NOIEMBRIE 2015 . Societatea poate formula un raspuns general pentru intrebarile cu acelasi continut care va fi disponibil pe pagina de internet a societatii , in format intrebare-raspuns.</w:t>
      </w:r>
    </w:p>
    <w:p w:rsidR="00F80725" w:rsidRDefault="00F80725" w:rsidP="00F80725">
      <w:pPr>
        <w:autoSpaceDE w:val="0"/>
        <w:autoSpaceDN w:val="0"/>
        <w:adjustRightInd w:val="0"/>
        <w:spacing w:line="360" w:lineRule="auto"/>
        <w:ind w:firstLine="720"/>
        <w:rPr>
          <w:rFonts w:ascii="Times New Roman" w:hAnsi="Times New Roman"/>
          <w:sz w:val="24"/>
          <w:szCs w:val="24"/>
          <w:lang w:val="fr-FR"/>
        </w:rPr>
      </w:pPr>
      <w:r>
        <w:rPr>
          <w:rFonts w:ascii="Times New Roman" w:hAnsi="Times New Roman"/>
          <w:sz w:val="24"/>
          <w:szCs w:val="24"/>
          <w:lang w:val="fr-FR"/>
        </w:rPr>
        <w:t>Actionarii pot participa personal sau pot fi reprezentati in cadrul Adunarii Generale Ordinare  a Actionarilor de catre reprezentantii lor legali sau de catre alte persoane carora li s-a acordat o  imputernicire  generala/speciala, pe baza formularului de  imputernicire pus la dispozitie de S.  ANTECO S.A. Ploiesti, in conditiile legii. Formularul de  imputernicire generala/speciala poate fi obtinut de la sediul Societatii incepand cu data de  14 NOIEMBRIE  2015  si de pe website-ul Societatii (</w:t>
      </w:r>
      <w:hyperlink r:id="rId11" w:history="1">
        <w:r>
          <w:rPr>
            <w:rStyle w:val="Hyperlink"/>
            <w:rFonts w:ascii="Times New Roman" w:hAnsi="Times New Roman"/>
            <w:sz w:val="24"/>
            <w:szCs w:val="24"/>
            <w:lang w:val="fr-FR"/>
          </w:rPr>
          <w:t>www.anteco.ro</w:t>
        </w:r>
      </w:hyperlink>
      <w:r>
        <w:rPr>
          <w:rFonts w:ascii="Times New Roman" w:hAnsi="Times New Roman"/>
          <w:sz w:val="24"/>
          <w:szCs w:val="24"/>
          <w:lang w:val="fr-FR"/>
        </w:rPr>
        <w:t xml:space="preserve">, </w:t>
      </w:r>
      <w:hyperlink r:id="rId12" w:history="1">
        <w:r>
          <w:rPr>
            <w:rStyle w:val="Hyperlink"/>
            <w:rFonts w:ascii="Times New Roman" w:hAnsi="Times New Roman"/>
            <w:sz w:val="24"/>
            <w:szCs w:val="24"/>
            <w:lang w:val="fr-FR"/>
          </w:rPr>
          <w:t>www.scaunesimeselemn.ro</w:t>
        </w:r>
      </w:hyperlink>
      <w:r>
        <w:rPr>
          <w:rFonts w:ascii="Times New Roman" w:hAnsi="Times New Roman"/>
          <w:sz w:val="24"/>
          <w:szCs w:val="24"/>
          <w:lang w:val="fr-FR"/>
        </w:rPr>
        <w:t xml:space="preserve"> ).</w:t>
      </w:r>
    </w:p>
    <w:p w:rsidR="00F80725" w:rsidRDefault="00F80725" w:rsidP="00F80725">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Imputernicirile generale / speciale, in original, completate si semnate, vor fi depuse la sediul S.  ANTECO S.A.  din Ploiesti, str. Lamiitei nr. 2, Judetul Prahova, cod postal 100185 pana pe data de  11 DECEMBRIE  2015  , ora 16.00, in plic inchis, cu mentiunea scrisa in clar si cu majuscule: &lt;  PENTRU ADUNAREA GENERALA  ORDINARA   A  ACTIONARILOR  S. ANTECO S.A. PLOIESTI  DIN   15/16 DECEMBRIE   2015  &gt; , conform dispozitiilor legale aplicabile . La data Adunarii Generale Ordinare a Actionarilor, la intrarea in sala de sedinta,reprezentantii desemnati vor prezenta exemplarul lor de  imputernicire generala /</w:t>
      </w:r>
    </w:p>
    <w:p w:rsidR="00F80725" w:rsidRDefault="00F80725" w:rsidP="00F80725">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lastRenderedPageBreak/>
        <w:t xml:space="preserve">             </w:t>
      </w:r>
    </w:p>
    <w:p w:rsidR="00F80725" w:rsidRDefault="00F80725" w:rsidP="00F80725">
      <w:pPr>
        <w:autoSpaceDE w:val="0"/>
        <w:autoSpaceDN w:val="0"/>
        <w:adjustRightInd w:val="0"/>
        <w:spacing w:line="360" w:lineRule="auto"/>
        <w:rPr>
          <w:rFonts w:ascii="Times New Roman" w:hAnsi="Times New Roman"/>
          <w:sz w:val="24"/>
          <w:szCs w:val="24"/>
          <w:lang w:val="fr-FR"/>
        </w:rPr>
      </w:pPr>
      <w:r w:rsidRPr="00F80725">
        <w:rPr>
          <w:rFonts w:ascii="Times New Roman" w:hAnsi="Times New Roman"/>
          <w:noProof/>
          <w:sz w:val="24"/>
          <w:szCs w:val="24"/>
          <w:lang w:eastAsia="ro-RO"/>
        </w:rPr>
        <w:drawing>
          <wp:inline distT="0" distB="0" distL="0" distR="0">
            <wp:extent cx="5762625" cy="771525"/>
            <wp:effectExtent l="19050" t="0" r="9525" b="0"/>
            <wp:docPr id="5"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8" cstate="print"/>
                    <a:srcRect/>
                    <a:stretch>
                      <a:fillRect/>
                    </a:stretch>
                  </pic:blipFill>
                  <pic:spPr bwMode="auto">
                    <a:xfrm>
                      <a:off x="0" y="0"/>
                      <a:ext cx="5762625" cy="771525"/>
                    </a:xfrm>
                    <a:prstGeom prst="rect">
                      <a:avLst/>
                    </a:prstGeom>
                    <a:noFill/>
                    <a:ln w="9525">
                      <a:noFill/>
                      <a:miter lim="800000"/>
                      <a:headEnd/>
                      <a:tailEnd/>
                    </a:ln>
                  </pic:spPr>
                </pic:pic>
              </a:graphicData>
            </a:graphic>
          </wp:inline>
        </w:drawing>
      </w:r>
    </w:p>
    <w:p w:rsidR="00F80725" w:rsidRDefault="00F80725" w:rsidP="00F80725">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speciala si actul de identitate. Actionarii  S.  ANTECO S.A inregistrati la data de referinta in registrul actionarilor eliberat de Depozitarul Central S.A. au posibilitatea de a vota prin corespondenta, inainte de Adunarea Generala Ordinara  a Actionarilor. Actionarilor li se vor transmite gratuit formularele de vot prin corespondenta in urma unei cereri inaintate la registratura societatii incepand cu data de  14 NOIEMBRIE   2015  .</w:t>
      </w:r>
    </w:p>
    <w:p w:rsidR="00F80725" w:rsidRDefault="00F80725" w:rsidP="00F80725">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Formularul de vot prin corespondenta va fi depus la sediul S.  ANTECO S.A , str. Lamiitei nr. 2, Judetul Prahova, cod postal 100185  in plic inchis, cu mentiunea scrisa in clar si cu majuscule: &lt; PENTRU ADUNAREA GENERALA   ORDINARA</w:t>
      </w:r>
      <w:r>
        <w:rPr>
          <w:rFonts w:ascii="Times New Roman" w:hAnsi="Times New Roman"/>
          <w:color w:val="FF3399"/>
          <w:sz w:val="24"/>
          <w:szCs w:val="24"/>
          <w:lang w:val="fr-FR"/>
        </w:rPr>
        <w:t xml:space="preserve"> </w:t>
      </w:r>
      <w:r>
        <w:rPr>
          <w:rFonts w:ascii="Times New Roman" w:hAnsi="Times New Roman"/>
          <w:sz w:val="24"/>
          <w:szCs w:val="24"/>
          <w:lang w:val="fr-FR"/>
        </w:rPr>
        <w:t xml:space="preserve"> A ACTIONARILOR  S. ANTECO S.A. PLOIESTI DIN   15/16 DECEMBRIE  2015   &gt; pana la data   11 DECEMBRIE  2015 , ora 16.00 , conform dispozitiilor legale aplicabile .</w:t>
      </w:r>
    </w:p>
    <w:p w:rsidR="00F80725" w:rsidRDefault="00F80725" w:rsidP="00F80725">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Formularele de vot care nu sunt primite la sediul S.  ANTECO S.A  pana la datele si orele mai sus mentionate nu vor fi luate in calcul pentru determinarea cvorumului si majoritatii in Adunarea Generala Ordinara a Actionarilor S. ANTECO S.A. Ploiesti din  15/16 DECEMBRIE   2015 .</w:t>
      </w:r>
    </w:p>
    <w:p w:rsidR="00F80725" w:rsidRDefault="00F80725" w:rsidP="00F80725">
      <w:pPr>
        <w:autoSpaceDE w:val="0"/>
        <w:autoSpaceDN w:val="0"/>
        <w:adjustRightInd w:val="0"/>
        <w:spacing w:line="360" w:lineRule="auto"/>
        <w:ind w:firstLine="720"/>
        <w:rPr>
          <w:rFonts w:ascii="Times New Roman" w:hAnsi="Times New Roman"/>
          <w:sz w:val="24"/>
          <w:szCs w:val="24"/>
          <w:lang w:val="fr-FR"/>
        </w:rPr>
      </w:pPr>
      <w:r>
        <w:rPr>
          <w:rFonts w:ascii="Times New Roman" w:hAnsi="Times New Roman"/>
          <w:sz w:val="24"/>
          <w:szCs w:val="24"/>
          <w:lang w:val="fr-FR"/>
        </w:rPr>
        <w:t xml:space="preserve">Incepand cu data de  </w:t>
      </w:r>
      <w:r>
        <w:rPr>
          <w:rFonts w:ascii="Times New Roman" w:hAnsi="Times New Roman"/>
          <w:sz w:val="24"/>
          <w:szCs w:val="24"/>
          <w:u w:val="single"/>
          <w:lang w:val="fr-FR"/>
        </w:rPr>
        <w:t>14 NOIEMBRIE 2015</w:t>
      </w:r>
      <w:r>
        <w:rPr>
          <w:rFonts w:ascii="Times New Roman" w:hAnsi="Times New Roman"/>
          <w:sz w:val="24"/>
          <w:szCs w:val="24"/>
          <w:lang w:val="fr-FR"/>
        </w:rPr>
        <w:t xml:space="preserve"> documentele, materialele informative si proiectul de hotarari in legatura cu Adunarea Generala Ordinara a Actionarilor, in conditiile legislatiei in vigoare, pot fi  consultate si obtinute de actionari  de la sediul Societatii, in  zilele lucratoare intre orele 10 - 12 si pe website-ul Societati </w:t>
      </w:r>
      <w:hyperlink r:id="rId13" w:history="1">
        <w:r>
          <w:rPr>
            <w:rStyle w:val="Hyperlink"/>
            <w:rFonts w:ascii="Times New Roman" w:hAnsi="Times New Roman"/>
            <w:sz w:val="24"/>
            <w:szCs w:val="24"/>
            <w:lang w:val="fr-FR"/>
          </w:rPr>
          <w:t>www.anteco.ro</w:t>
        </w:r>
      </w:hyperlink>
      <w:r>
        <w:rPr>
          <w:rFonts w:ascii="Times New Roman" w:hAnsi="Times New Roman"/>
          <w:sz w:val="24"/>
          <w:szCs w:val="24"/>
          <w:lang w:val="fr-FR"/>
        </w:rPr>
        <w:t xml:space="preserve"> , www.scaunesimeselemn.ro .</w:t>
      </w:r>
    </w:p>
    <w:p w:rsidR="00F80725" w:rsidRDefault="00F80725" w:rsidP="00F80725">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Informatii suplimentare se pot obtine la sediul S.  ANTECO S.A. sau la numarul de telefon  0244/543088, intre orele 10:00 - 16:00 .</w:t>
      </w:r>
    </w:p>
    <w:tbl>
      <w:tblPr>
        <w:tblW w:w="12698" w:type="dxa"/>
        <w:tblCellSpacing w:w="15" w:type="dxa"/>
        <w:tblCellMar>
          <w:left w:w="0" w:type="dxa"/>
          <w:right w:w="0" w:type="dxa"/>
        </w:tblCellMar>
        <w:tblLook w:val="04A0" w:firstRow="1" w:lastRow="0" w:firstColumn="1" w:lastColumn="0" w:noHBand="0" w:noVBand="1"/>
      </w:tblPr>
      <w:tblGrid>
        <w:gridCol w:w="12645"/>
        <w:gridCol w:w="53"/>
      </w:tblGrid>
      <w:tr w:rsidR="00F80725" w:rsidTr="00B30936">
        <w:trPr>
          <w:tblCellSpacing w:w="15" w:type="dxa"/>
        </w:trPr>
        <w:tc>
          <w:tcPr>
            <w:tcW w:w="0" w:type="auto"/>
            <w:tcMar>
              <w:top w:w="0" w:type="dxa"/>
              <w:left w:w="0" w:type="dxa"/>
              <w:bottom w:w="75" w:type="dxa"/>
              <w:right w:w="0" w:type="dxa"/>
            </w:tcMar>
            <w:vAlign w:val="center"/>
            <w:hideMark/>
          </w:tcPr>
          <w:p w:rsidR="00F80725" w:rsidRDefault="00F80725" w:rsidP="00B30936">
            <w:pPr>
              <w:rPr>
                <w:rFonts w:ascii="Times New Roman" w:hAnsi="Times New Roman"/>
                <w:b/>
                <w:sz w:val="24"/>
                <w:szCs w:val="24"/>
                <w:lang w:val="fr-FR"/>
              </w:rPr>
            </w:pPr>
            <w:r>
              <w:rPr>
                <w:rFonts w:ascii="Times New Roman" w:hAnsi="Times New Roman"/>
                <w:b/>
                <w:sz w:val="24"/>
                <w:szCs w:val="24"/>
                <w:lang w:val="fr-FR"/>
              </w:rPr>
              <w:t xml:space="preserve">                             PRESEDINTELE  CONSILIULUI  DE  ADMINISTRATIE</w:t>
            </w:r>
          </w:p>
          <w:p w:rsidR="00F80725" w:rsidRDefault="00F80725" w:rsidP="00B30936">
            <w:pPr>
              <w:rPr>
                <w:rFonts w:ascii="Times New Roman" w:hAnsi="Times New Roman"/>
                <w:b/>
                <w:sz w:val="24"/>
                <w:szCs w:val="24"/>
              </w:rPr>
            </w:pPr>
            <w:r>
              <w:rPr>
                <w:rFonts w:ascii="Times New Roman" w:hAnsi="Times New Roman"/>
                <w:b/>
                <w:sz w:val="24"/>
                <w:szCs w:val="24"/>
              </w:rPr>
              <w:tab/>
              <w:t xml:space="preserve">                                                   ILISIE MIRCEA</w:t>
            </w:r>
          </w:p>
          <w:p w:rsidR="00F80725" w:rsidRDefault="00F80725" w:rsidP="00B30936">
            <w:pPr>
              <w:rPr>
                <w:rFonts w:ascii="Times New Roman" w:hAnsi="Times New Roman"/>
                <w:b/>
                <w:sz w:val="24"/>
                <w:szCs w:val="24"/>
              </w:rPr>
            </w:pPr>
          </w:p>
          <w:p w:rsidR="00F80725" w:rsidRDefault="00F80725" w:rsidP="00B30936">
            <w:pPr>
              <w:spacing w:line="360" w:lineRule="auto"/>
              <w:rPr>
                <w:rFonts w:ascii="Times New Roman" w:hAnsi="Times New Roman"/>
                <w:sz w:val="24"/>
                <w:szCs w:val="24"/>
              </w:rPr>
            </w:pPr>
            <w:r>
              <w:rPr>
                <w:rFonts w:ascii="Times New Roman" w:hAnsi="Times New Roman"/>
                <w:noProof/>
                <w:sz w:val="24"/>
                <w:szCs w:val="24"/>
                <w:lang w:eastAsia="ro-RO"/>
              </w:rPr>
              <w:drawing>
                <wp:inline distT="0" distB="0" distL="0" distR="0">
                  <wp:extent cx="5943600" cy="800100"/>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943600" cy="800100"/>
                          </a:xfrm>
                          <a:prstGeom prst="rect">
                            <a:avLst/>
                          </a:prstGeom>
                          <a:noFill/>
                          <a:ln w="9525">
                            <a:noFill/>
                            <a:miter lim="800000"/>
                            <a:headEnd/>
                            <a:tailEnd/>
                          </a:ln>
                        </pic:spPr>
                      </pic:pic>
                    </a:graphicData>
                  </a:graphic>
                </wp:inline>
              </w:drawing>
            </w:r>
          </w:p>
          <w:p w:rsidR="00F80725" w:rsidRDefault="00F80725" w:rsidP="00B30936">
            <w:pPr>
              <w:spacing w:line="360" w:lineRule="auto"/>
              <w:rPr>
                <w:rFonts w:ascii="Times New Roman" w:hAnsi="Times New Roman"/>
                <w:sz w:val="24"/>
                <w:szCs w:val="24"/>
              </w:rPr>
            </w:pPr>
          </w:p>
          <w:p w:rsidR="00F80725" w:rsidRDefault="00F80725" w:rsidP="00B30936">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                                       CATRE , </w:t>
            </w:r>
          </w:p>
          <w:p w:rsidR="00F80725" w:rsidRDefault="00F80725" w:rsidP="00B30936">
            <w:pPr>
              <w:spacing w:line="360" w:lineRule="auto"/>
              <w:rPr>
                <w:rFonts w:ascii="Times New Roman" w:hAnsi="Times New Roman"/>
                <w:b/>
                <w:sz w:val="24"/>
                <w:szCs w:val="24"/>
              </w:rPr>
            </w:pPr>
            <w:r>
              <w:rPr>
                <w:rFonts w:ascii="Times New Roman" w:hAnsi="Times New Roman"/>
                <w:b/>
                <w:sz w:val="24"/>
                <w:szCs w:val="24"/>
              </w:rPr>
              <w:t xml:space="preserve">                                              REGIA   AUTONOMA  MONITORUL  </w:t>
            </w:r>
          </w:p>
          <w:p w:rsidR="00F80725" w:rsidRDefault="00F80725" w:rsidP="00B30936">
            <w:pPr>
              <w:spacing w:line="360" w:lineRule="auto"/>
              <w:rPr>
                <w:rFonts w:ascii="Times New Roman" w:hAnsi="Times New Roman"/>
                <w:b/>
                <w:sz w:val="24"/>
                <w:szCs w:val="24"/>
              </w:rPr>
            </w:pPr>
            <w:r>
              <w:rPr>
                <w:rFonts w:ascii="Times New Roman" w:hAnsi="Times New Roman"/>
                <w:b/>
                <w:sz w:val="24"/>
                <w:szCs w:val="24"/>
              </w:rPr>
              <w:t xml:space="preserve">                                              OFICIAL  S.A.</w:t>
            </w:r>
          </w:p>
          <w:p w:rsidR="00F80725" w:rsidRDefault="00F80725" w:rsidP="00B30936">
            <w:pPr>
              <w:spacing w:line="360" w:lineRule="auto"/>
              <w:rPr>
                <w:rFonts w:ascii="Times New Roman" w:hAnsi="Times New Roman"/>
                <w:sz w:val="24"/>
                <w:szCs w:val="24"/>
              </w:rPr>
            </w:pPr>
          </w:p>
          <w:p w:rsidR="00F80725" w:rsidRDefault="00F80725" w:rsidP="00B30936">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S.  ANTECO S.A. Ploiesti</w:t>
            </w:r>
            <w:r>
              <w:rPr>
                <w:rFonts w:ascii="Times New Roman" w:hAnsi="Times New Roman"/>
                <w:sz w:val="24"/>
                <w:szCs w:val="24"/>
              </w:rPr>
              <w:t xml:space="preserve"> , cu sediul in str. ;Lamiitei , nr.2 , Judetul Prahova , inregistrata la</w:t>
            </w:r>
          </w:p>
          <w:p w:rsidR="00F80725" w:rsidRDefault="00F80725" w:rsidP="00B30936">
            <w:pPr>
              <w:spacing w:line="360" w:lineRule="auto"/>
              <w:rPr>
                <w:rFonts w:ascii="Times New Roman" w:hAnsi="Times New Roman"/>
                <w:sz w:val="24"/>
                <w:szCs w:val="24"/>
              </w:rPr>
            </w:pPr>
            <w:r>
              <w:rPr>
                <w:rFonts w:ascii="Times New Roman" w:hAnsi="Times New Roman"/>
                <w:sz w:val="24"/>
                <w:szCs w:val="24"/>
              </w:rPr>
              <w:t xml:space="preserve"> Oficiul Registrului Comertului sub nr. J29/96/01.03.1991 , C.U.I.  1351808  ,  va   comunica , </w:t>
            </w:r>
          </w:p>
          <w:p w:rsidR="00F80725" w:rsidRDefault="00F80725" w:rsidP="00B30936">
            <w:pPr>
              <w:spacing w:line="360" w:lineRule="auto"/>
              <w:rPr>
                <w:rFonts w:ascii="Times New Roman" w:hAnsi="Times New Roman"/>
                <w:sz w:val="24"/>
                <w:szCs w:val="24"/>
              </w:rPr>
            </w:pPr>
            <w:r>
              <w:rPr>
                <w:rFonts w:ascii="Times New Roman" w:hAnsi="Times New Roman"/>
                <w:sz w:val="24"/>
                <w:szCs w:val="24"/>
              </w:rPr>
              <w:t>prin prezenta , faptul ca  documentul solicitat a fi publicat in Monitorul   Oficial ,</w:t>
            </w:r>
          </w:p>
          <w:p w:rsidR="00F80725" w:rsidRDefault="00F80725" w:rsidP="00B30936">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CONVOCATOR  A.G.O.A.</w:t>
            </w:r>
            <w:r>
              <w:rPr>
                <w:rFonts w:ascii="Times New Roman" w:hAnsi="Times New Roman"/>
                <w:sz w:val="24"/>
                <w:szCs w:val="24"/>
              </w:rPr>
              <w:t xml:space="preserve">   </w:t>
            </w:r>
            <w:r w:rsidRPr="00EE0701">
              <w:rPr>
                <w:rFonts w:ascii="Times New Roman" w:hAnsi="Times New Roman"/>
                <w:b/>
                <w:sz w:val="24"/>
                <w:szCs w:val="24"/>
              </w:rPr>
              <w:t>15/16 DECEMBRIE  2015</w:t>
            </w:r>
            <w:r>
              <w:rPr>
                <w:rFonts w:ascii="Times New Roman" w:hAnsi="Times New Roman"/>
                <w:sz w:val="24"/>
                <w:szCs w:val="24"/>
              </w:rPr>
              <w:t xml:space="preserve">   , </w:t>
            </w:r>
            <w:r w:rsidRPr="00EE0701">
              <w:rPr>
                <w:rFonts w:ascii="Times New Roman" w:hAnsi="Times New Roman"/>
                <w:sz w:val="24"/>
                <w:szCs w:val="24"/>
              </w:rPr>
              <w:t xml:space="preserve">contine  </w:t>
            </w:r>
            <w:r>
              <w:rPr>
                <w:rFonts w:ascii="Times New Roman" w:hAnsi="Times New Roman"/>
                <w:sz w:val="24"/>
                <w:szCs w:val="24"/>
              </w:rPr>
              <w:t xml:space="preserve">7.902  semne , conform  </w:t>
            </w:r>
          </w:p>
          <w:p w:rsidR="00F80725" w:rsidRDefault="00F80725" w:rsidP="00B30936">
            <w:pPr>
              <w:spacing w:line="360" w:lineRule="auto"/>
              <w:rPr>
                <w:rFonts w:ascii="Times New Roman" w:hAnsi="Times New Roman"/>
                <w:sz w:val="24"/>
                <w:szCs w:val="24"/>
              </w:rPr>
            </w:pPr>
            <w:r>
              <w:rPr>
                <w:rFonts w:ascii="Times New Roman" w:hAnsi="Times New Roman"/>
                <w:sz w:val="24"/>
                <w:szCs w:val="24"/>
              </w:rPr>
              <w:t>contorului de mai jos .</w:t>
            </w:r>
          </w:p>
          <w:p w:rsidR="00F80725" w:rsidRDefault="00F80725" w:rsidP="00B30936">
            <w:pPr>
              <w:spacing w:line="360" w:lineRule="auto"/>
              <w:rPr>
                <w:rFonts w:ascii="Times New Roman" w:hAnsi="Times New Roman"/>
                <w:sz w:val="24"/>
                <w:szCs w:val="24"/>
              </w:rPr>
            </w:pPr>
          </w:p>
          <w:p w:rsidR="00F80725" w:rsidRDefault="00F80725" w:rsidP="00B30936">
            <w:pPr>
              <w:spacing w:line="360" w:lineRule="auto"/>
              <w:rPr>
                <w:rFonts w:ascii="Times New Roman" w:hAnsi="Times New Roman"/>
                <w:sz w:val="24"/>
                <w:szCs w:val="24"/>
              </w:rPr>
            </w:pPr>
          </w:p>
          <w:p w:rsidR="00F80725" w:rsidRDefault="00F80725" w:rsidP="00B30936">
            <w:pPr>
              <w:spacing w:line="360" w:lineRule="auto"/>
              <w:rPr>
                <w:rFonts w:ascii="Times New Roman" w:hAnsi="Times New Roman"/>
                <w:sz w:val="24"/>
                <w:szCs w:val="24"/>
              </w:rPr>
            </w:pPr>
          </w:p>
          <w:p w:rsidR="00F80725" w:rsidRDefault="00F80725" w:rsidP="00B30936">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S.   ANTECO  S.A.  PLOIESTI</w:t>
            </w:r>
          </w:p>
        </w:tc>
        <w:tc>
          <w:tcPr>
            <w:tcW w:w="0" w:type="auto"/>
            <w:vAlign w:val="center"/>
          </w:tcPr>
          <w:p w:rsidR="00F80725" w:rsidRDefault="00F80725" w:rsidP="00B30936">
            <w:pPr>
              <w:spacing w:after="0" w:line="360" w:lineRule="auto"/>
              <w:rPr>
                <w:rFonts w:ascii="Times New Roman" w:eastAsia="Times New Roman" w:hAnsi="Times New Roman"/>
                <w:color w:val="000000"/>
                <w:sz w:val="24"/>
                <w:szCs w:val="24"/>
              </w:rPr>
            </w:pPr>
          </w:p>
        </w:tc>
      </w:tr>
    </w:tbl>
    <w:p w:rsidR="00F80725" w:rsidRDefault="00F80725" w:rsidP="00F80725"/>
    <w:p w:rsidR="00F80725" w:rsidRDefault="00F80725" w:rsidP="00F80725"/>
    <w:p w:rsidR="00F80725" w:rsidRDefault="00F80725" w:rsidP="00F80725">
      <w:pPr>
        <w:spacing w:after="0" w:line="360" w:lineRule="auto"/>
        <w:ind w:left="426"/>
        <w:rPr>
          <w:rFonts w:ascii="Times New Roman" w:hAnsi="Times New Roman"/>
          <w:sz w:val="24"/>
          <w:szCs w:val="24"/>
        </w:rPr>
      </w:pPr>
    </w:p>
    <w:p w:rsidR="00473C3D" w:rsidRDefault="004D6A7B"/>
    <w:sectPr w:rsidR="00473C3D" w:rsidSect="00BB0CE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A7B" w:rsidRDefault="004D6A7B" w:rsidP="00F80725">
      <w:pPr>
        <w:spacing w:after="0" w:line="240" w:lineRule="auto"/>
      </w:pPr>
      <w:r>
        <w:separator/>
      </w:r>
    </w:p>
  </w:endnote>
  <w:endnote w:type="continuationSeparator" w:id="0">
    <w:p w:rsidR="004D6A7B" w:rsidRDefault="004D6A7B" w:rsidP="00F8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681302"/>
      <w:docPartObj>
        <w:docPartGallery w:val="Page Numbers (Bottom of Page)"/>
        <w:docPartUnique/>
      </w:docPartObj>
    </w:sdtPr>
    <w:sdtEndPr/>
    <w:sdtContent>
      <w:p w:rsidR="00F80725" w:rsidRDefault="004D6A7B">
        <w:pPr>
          <w:pStyle w:val="Footer"/>
          <w:jc w:val="right"/>
        </w:pPr>
        <w:r>
          <w:fldChar w:fldCharType="begin"/>
        </w:r>
        <w:r>
          <w:instrText xml:space="preserve"> PAGE   \* MERGEFORMAT </w:instrText>
        </w:r>
        <w:r>
          <w:fldChar w:fldCharType="separate"/>
        </w:r>
        <w:r w:rsidR="00D41D6E">
          <w:rPr>
            <w:noProof/>
          </w:rPr>
          <w:t>1</w:t>
        </w:r>
        <w:r>
          <w:rPr>
            <w:noProof/>
          </w:rPr>
          <w:fldChar w:fldCharType="end"/>
        </w:r>
      </w:p>
    </w:sdtContent>
  </w:sdt>
  <w:p w:rsidR="00F80725" w:rsidRDefault="00F80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A7B" w:rsidRDefault="004D6A7B" w:rsidP="00F80725">
      <w:pPr>
        <w:spacing w:after="0" w:line="240" w:lineRule="auto"/>
      </w:pPr>
      <w:r>
        <w:separator/>
      </w:r>
    </w:p>
  </w:footnote>
  <w:footnote w:type="continuationSeparator" w:id="0">
    <w:p w:rsidR="004D6A7B" w:rsidRDefault="004D6A7B" w:rsidP="00F807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E44"/>
    <w:multiLevelType w:val="multilevel"/>
    <w:tmpl w:val="ECDC4E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8FB3A09"/>
    <w:multiLevelType w:val="hybridMultilevel"/>
    <w:tmpl w:val="5AA86076"/>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
    <w:nsid w:val="39DD2493"/>
    <w:multiLevelType w:val="multilevel"/>
    <w:tmpl w:val="AC0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25"/>
    <w:rsid w:val="004D6A7B"/>
    <w:rsid w:val="0085059B"/>
    <w:rsid w:val="00BB0CE3"/>
    <w:rsid w:val="00CC4FC1"/>
    <w:rsid w:val="00D41D6E"/>
    <w:rsid w:val="00E2144A"/>
    <w:rsid w:val="00F8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725"/>
    <w:pPr>
      <w:spacing w:after="160" w:line="25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0725"/>
    <w:rPr>
      <w:color w:val="0000FF"/>
      <w:u w:val="single"/>
    </w:rPr>
  </w:style>
  <w:style w:type="paragraph" w:styleId="BalloonText">
    <w:name w:val="Balloon Text"/>
    <w:basedOn w:val="Normal"/>
    <w:link w:val="BalloonTextChar"/>
    <w:uiPriority w:val="99"/>
    <w:semiHidden/>
    <w:unhideWhenUsed/>
    <w:rsid w:val="00F80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725"/>
    <w:rPr>
      <w:rFonts w:ascii="Tahoma" w:eastAsia="Calibri" w:hAnsi="Tahoma" w:cs="Tahoma"/>
      <w:sz w:val="16"/>
      <w:szCs w:val="16"/>
      <w:lang w:val="ro-RO"/>
    </w:rPr>
  </w:style>
  <w:style w:type="paragraph" w:styleId="Header">
    <w:name w:val="header"/>
    <w:basedOn w:val="Normal"/>
    <w:link w:val="HeaderChar"/>
    <w:uiPriority w:val="99"/>
    <w:semiHidden/>
    <w:unhideWhenUsed/>
    <w:rsid w:val="00F807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0725"/>
    <w:rPr>
      <w:rFonts w:ascii="Calibri" w:eastAsia="Calibri" w:hAnsi="Calibri" w:cs="Times New Roman"/>
      <w:lang w:val="ro-RO"/>
    </w:rPr>
  </w:style>
  <w:style w:type="paragraph" w:styleId="Footer">
    <w:name w:val="footer"/>
    <w:basedOn w:val="Normal"/>
    <w:link w:val="FooterChar"/>
    <w:uiPriority w:val="99"/>
    <w:unhideWhenUsed/>
    <w:rsid w:val="00F80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725"/>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725"/>
    <w:pPr>
      <w:spacing w:after="160" w:line="25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0725"/>
    <w:rPr>
      <w:color w:val="0000FF"/>
      <w:u w:val="single"/>
    </w:rPr>
  </w:style>
  <w:style w:type="paragraph" w:styleId="BalloonText">
    <w:name w:val="Balloon Text"/>
    <w:basedOn w:val="Normal"/>
    <w:link w:val="BalloonTextChar"/>
    <w:uiPriority w:val="99"/>
    <w:semiHidden/>
    <w:unhideWhenUsed/>
    <w:rsid w:val="00F80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725"/>
    <w:rPr>
      <w:rFonts w:ascii="Tahoma" w:eastAsia="Calibri" w:hAnsi="Tahoma" w:cs="Tahoma"/>
      <w:sz w:val="16"/>
      <w:szCs w:val="16"/>
      <w:lang w:val="ro-RO"/>
    </w:rPr>
  </w:style>
  <w:style w:type="paragraph" w:styleId="Header">
    <w:name w:val="header"/>
    <w:basedOn w:val="Normal"/>
    <w:link w:val="HeaderChar"/>
    <w:uiPriority w:val="99"/>
    <w:semiHidden/>
    <w:unhideWhenUsed/>
    <w:rsid w:val="00F807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0725"/>
    <w:rPr>
      <w:rFonts w:ascii="Calibri" w:eastAsia="Calibri" w:hAnsi="Calibri" w:cs="Times New Roman"/>
      <w:lang w:val="ro-RO"/>
    </w:rPr>
  </w:style>
  <w:style w:type="paragraph" w:styleId="Footer">
    <w:name w:val="footer"/>
    <w:basedOn w:val="Normal"/>
    <w:link w:val="FooterChar"/>
    <w:uiPriority w:val="99"/>
    <w:unhideWhenUsed/>
    <w:rsid w:val="00F80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725"/>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2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teco.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aunesimeselemn.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nteco.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teco.ro" TargetMode="External"/><Relationship Id="rId4" Type="http://schemas.openxmlformats.org/officeDocument/2006/relationships/settings" Target="settings.xml"/><Relationship Id="rId9" Type="http://schemas.openxmlformats.org/officeDocument/2006/relationships/hyperlink" Target="mailto:office@anteco.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ancah</dc:creator>
  <cp:lastModifiedBy>Mircea ILISIE</cp:lastModifiedBy>
  <cp:revision>2</cp:revision>
  <dcterms:created xsi:type="dcterms:W3CDTF">2015-11-11T14:07:00Z</dcterms:created>
  <dcterms:modified xsi:type="dcterms:W3CDTF">2015-11-11T14:07:00Z</dcterms:modified>
</cp:coreProperties>
</file>