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14F" w:rsidRDefault="00D9714F" w:rsidP="00D9714F">
      <w:pPr>
        <w:spacing w:line="360" w:lineRule="auto"/>
      </w:pPr>
      <w:r>
        <w:rPr>
          <w:noProof/>
          <w:lang w:eastAsia="ro-RO"/>
        </w:rPr>
        <w:drawing>
          <wp:inline distT="0" distB="0" distL="0" distR="0" wp14:anchorId="60624223" wp14:editId="34902FDA">
            <wp:extent cx="5762625" cy="771525"/>
            <wp:effectExtent l="0" t="0" r="9525" b="9525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</w:t>
      </w:r>
      <w:r w:rsidRPr="00D9714F">
        <w:rPr>
          <w:rFonts w:ascii="Times New Roman" w:hAnsi="Times New Roman" w:cs="Times New Roman"/>
          <w:b/>
          <w:sz w:val="20"/>
          <w:szCs w:val="20"/>
        </w:rPr>
        <w:t>439 / 2 FEBRUARIE 2015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Catre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 , 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Bursa de Valori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Bucuresti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D9714F">
        <w:rPr>
          <w:rFonts w:ascii="Times New Roman" w:hAnsi="Times New Roman" w:cs="Times New Roman"/>
          <w:b/>
          <w:sz w:val="20"/>
          <w:szCs w:val="20"/>
        </w:rPr>
        <w:t xml:space="preserve">Autoritatea de Supraveghere Financiara </w:t>
      </w:r>
      <w:r>
        <w:rPr>
          <w:rFonts w:ascii="Times New Roman" w:hAnsi="Times New Roman" w:cs="Times New Roman"/>
          <w:b/>
          <w:sz w:val="20"/>
          <w:szCs w:val="20"/>
        </w:rPr>
        <w:t xml:space="preserve"> /  </w:t>
      </w:r>
      <w:r w:rsidRPr="00D9714F">
        <w:rPr>
          <w:rFonts w:ascii="Times New Roman" w:hAnsi="Times New Roman" w:cs="Times New Roman"/>
          <w:b/>
          <w:sz w:val="20"/>
          <w:szCs w:val="20"/>
        </w:rPr>
        <w:t xml:space="preserve"> Sectorul Instrumentelor si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Investitiilor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Financiare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RAPORT CURENT 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Conform Regulamentului CNVM nr. 1/2006, modificat prin Regulamentul CNVM nr. 31/2006 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Data raportului:  2 FEBRUARIE </w:t>
      </w:r>
      <w:r w:rsidRPr="00D9714F">
        <w:rPr>
          <w:rFonts w:ascii="Times New Roman" w:hAnsi="Times New Roman" w:cs="Times New Roman"/>
          <w:b/>
          <w:sz w:val="20"/>
          <w:szCs w:val="20"/>
        </w:rPr>
        <w:t xml:space="preserve"> 2015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Denumirea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societatii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emitente: ANTECO S.A. 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Sediul social: municipiul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Ploiesti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, str.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Lamiitei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, nr. 2 ,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Judetul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Prahova 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Numar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de telefon: 0244/543088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Numar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de fax: 0244/516571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Numar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de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inregistrare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ORC: J29/96/01.03.1991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Cod unic de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inregistrare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: 1351808 / ATRIBUT FISCAL RO  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Capital social subscris si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varsat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>: 4.093.445,9 lei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Piata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reglementata pe care se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tranzactioneaza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: RASDAQ , CATEGORIA III-R , PIATA PRIMCIPALA  XMBS , STARE – TRANZACTIONABILA 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Evenimente importante de raportat 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a)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Schimbari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in controlul asupra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societatii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– nu este cazul 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b)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Achizitii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sau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instrainari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substantiale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de active – nu este cazul </w:t>
      </w:r>
    </w:p>
    <w:p w:rsidR="00D9714F" w:rsidRPr="00D9714F" w:rsidRDefault="00D9714F" w:rsidP="00D9714F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c) Procedura falimentului – nu este cazul </w:t>
      </w:r>
    </w:p>
    <w:p w:rsidR="00D9714F" w:rsidRPr="00D9714F" w:rsidRDefault="00D9714F" w:rsidP="00D9714F">
      <w:pPr>
        <w:spacing w:line="360" w:lineRule="auto"/>
        <w:rPr>
          <w:rFonts w:ascii="Times New Roman" w:hAnsi="Times New Roman"/>
          <w:sz w:val="20"/>
          <w:szCs w:val="20"/>
        </w:rPr>
      </w:pPr>
      <w:r w:rsidRPr="00D9714F">
        <w:rPr>
          <w:rFonts w:ascii="Times New Roman" w:hAnsi="Times New Roman" w:cs="Times New Roman"/>
          <w:b/>
          <w:sz w:val="20"/>
          <w:szCs w:val="20"/>
        </w:rPr>
        <w:t xml:space="preserve">d)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Tranzactii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de tipul celor enumerate la art. 225 din Legea nr. 297/2006 – nu este cazul e) alte even</w:t>
      </w:r>
      <w:r w:rsidRPr="00D9714F">
        <w:rPr>
          <w:rFonts w:ascii="Times New Roman" w:hAnsi="Times New Roman" w:cs="Times New Roman"/>
          <w:b/>
          <w:sz w:val="20"/>
          <w:szCs w:val="20"/>
        </w:rPr>
        <w:t xml:space="preserve">imente :  RAPORT INTOCMIT IN VEDEREA INFORMARII ACTIONARILOR SOCIETATII CU PRIVIRE LA PIETELE PE CARE SE POT TRANZACTIONA ACTIUNILE S. ANTECO S.A. </w:t>
      </w:r>
      <w:proofErr w:type="spellStart"/>
      <w:r w:rsidRPr="00D9714F">
        <w:rPr>
          <w:rFonts w:ascii="Times New Roman" w:hAnsi="Times New Roman" w:cs="Times New Roman"/>
          <w:b/>
          <w:sz w:val="20"/>
          <w:szCs w:val="20"/>
        </w:rPr>
        <w:t>Ploiesti</w:t>
      </w:r>
      <w:proofErr w:type="spellEnd"/>
      <w:r w:rsidRPr="00D9714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D9714F" w:rsidRDefault="00D9714F" w:rsidP="00D9714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                          </w:t>
      </w:r>
      <w:proofErr w:type="gramStart"/>
      <w:r>
        <w:rPr>
          <w:rFonts w:ascii="Times New Roman" w:hAnsi="Times New Roman"/>
          <w:b/>
          <w:sz w:val="24"/>
          <w:szCs w:val="24"/>
          <w:lang w:val="fr-FR"/>
        </w:rPr>
        <w:t>PRESEDINTELE  CONSILIULUI  DE  ADMINISTRATIE</w:t>
      </w:r>
      <w:proofErr w:type="gramEnd"/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</w:p>
    <w:p w:rsidR="00D9714F" w:rsidRDefault="00D9714F" w:rsidP="00D9714F">
      <w:pPr>
        <w:autoSpaceDE w:val="0"/>
        <w:autoSpaceDN w:val="0"/>
        <w:adjustRightInd w:val="0"/>
        <w:spacing w:line="360" w:lineRule="auto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fr-FR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ab/>
        <w:t xml:space="preserve">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</w:t>
      </w:r>
      <w:r>
        <w:rPr>
          <w:rFonts w:ascii="Times New Roman" w:hAnsi="Times New Roman"/>
          <w:b/>
          <w:sz w:val="24"/>
          <w:szCs w:val="24"/>
        </w:rPr>
        <w:t xml:space="preserve">ILISIE MIRCEA </w:t>
      </w:r>
      <w:r>
        <w:rPr>
          <w:rFonts w:ascii="Times New Roman" w:hAnsi="Times New Roman"/>
          <w:b/>
          <w:sz w:val="24"/>
          <w:szCs w:val="24"/>
        </w:rPr>
        <w:t xml:space="preserve">   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                     </w:t>
      </w:r>
    </w:p>
    <w:p w:rsidR="002A2D75" w:rsidRDefault="00D9714F"/>
    <w:sectPr w:rsidR="002A2D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59A"/>
    <w:rsid w:val="000E071C"/>
    <w:rsid w:val="001A259A"/>
    <w:rsid w:val="00533E17"/>
    <w:rsid w:val="00D97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81C072-8A17-4C46-AA1F-DC482AC20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14F"/>
    <w:pPr>
      <w:spacing w:line="256" w:lineRule="auto"/>
    </w:p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D97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D971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Ilisie</dc:creator>
  <cp:keywords/>
  <dc:description/>
  <cp:lastModifiedBy>Mircea Ilisie</cp:lastModifiedBy>
  <cp:revision>2</cp:revision>
  <cp:lastPrinted>2015-02-02T16:17:00Z</cp:lastPrinted>
  <dcterms:created xsi:type="dcterms:W3CDTF">2015-02-02T16:11:00Z</dcterms:created>
  <dcterms:modified xsi:type="dcterms:W3CDTF">2015-02-02T16:19:00Z</dcterms:modified>
</cp:coreProperties>
</file>