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37" w:rsidRDefault="002B5237" w:rsidP="002B5237">
      <w:pPr>
        <w:spacing w:line="360" w:lineRule="auto"/>
      </w:pPr>
      <w:r>
        <w:rPr>
          <w:noProof/>
          <w:lang w:eastAsia="ro-RO"/>
        </w:rPr>
        <w:drawing>
          <wp:inline distT="0" distB="0" distL="0" distR="0" wp14:anchorId="66720BF2" wp14:editId="40413DCC">
            <wp:extent cx="5762625" cy="7715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37" w:rsidRPr="00D9714F" w:rsidRDefault="002B5237" w:rsidP="002B5237">
      <w:pPr>
        <w:spacing w:line="360" w:lineRule="auto"/>
        <w:ind w:left="3540" w:firstLine="85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5393 / 29 DECEMBRIE 2014</w:t>
      </w:r>
      <w:r w:rsidRPr="00D971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Catre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 ,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Bursa de Valori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Bucuresti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9714F">
        <w:rPr>
          <w:rFonts w:ascii="Times New Roman" w:hAnsi="Times New Roman" w:cs="Times New Roman"/>
          <w:b/>
          <w:sz w:val="20"/>
          <w:szCs w:val="20"/>
        </w:rPr>
        <w:t xml:space="preserve">Autoritatea de Supraveghere Financiara </w:t>
      </w:r>
      <w:r>
        <w:rPr>
          <w:rFonts w:ascii="Times New Roman" w:hAnsi="Times New Roman" w:cs="Times New Roman"/>
          <w:b/>
          <w:sz w:val="20"/>
          <w:szCs w:val="20"/>
        </w:rPr>
        <w:t xml:space="preserve"> /  </w:t>
      </w:r>
      <w:r w:rsidRPr="00D9714F">
        <w:rPr>
          <w:rFonts w:ascii="Times New Roman" w:hAnsi="Times New Roman" w:cs="Times New Roman"/>
          <w:b/>
          <w:sz w:val="20"/>
          <w:szCs w:val="20"/>
        </w:rPr>
        <w:t xml:space="preserve"> Sectorul Instrumentelor si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Investitiilor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Financiare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RAPORT CURENT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Conform Regulamentului CNVM nr. 1/2006, modificat prin Regulamentul CNVM nr. 31/2006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>Dat</w:t>
      </w:r>
      <w:r>
        <w:rPr>
          <w:rFonts w:ascii="Times New Roman" w:hAnsi="Times New Roman" w:cs="Times New Roman"/>
          <w:b/>
          <w:sz w:val="20"/>
          <w:szCs w:val="20"/>
        </w:rPr>
        <w:t>a raportului:  29 DECEMBRIE 2014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Denumirea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societatii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emitente: ANTECO S.A.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Sediul social: municipiul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Ploiesti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, str.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Lamiitei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, nr. 2 ,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Judetul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Prahova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telefon: 0244/543088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fax: 0244/516571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inregistrare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ORC: J29/96/01.03.1991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Cod unic de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inregistrare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: 1351808 / ATRIBUT FISCAL RO 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Capital social subscris si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varsat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>: 4.093.445,9 lei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Piata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reglementata pe care se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tranzactioneaza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: RASDAQ , CATEGORIA III-R , PIATA PRIMCIPALA  XMBS , STARE – TRANZACTIONABILA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Evenimente importante de raportat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a)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Schimbari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in controlul asupra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societatii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– nu este cazul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b)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Achizitii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sau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instrainari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substantiale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active – nu este cazul </w:t>
      </w:r>
    </w:p>
    <w:p w:rsidR="002B5237" w:rsidRPr="00D9714F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c) Procedura falimentului – nu este cazul </w:t>
      </w:r>
    </w:p>
    <w:p w:rsidR="002B5237" w:rsidRDefault="002B5237" w:rsidP="002B523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d)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Tranzactii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tipul celor enumerate la art. 225 din Legea nr. 297/2006 – nu este cazul</w:t>
      </w:r>
      <w:bookmarkStart w:id="0" w:name="_GoBack"/>
      <w:bookmarkEnd w:id="0"/>
    </w:p>
    <w:p w:rsidR="002B5237" w:rsidRPr="00D9714F" w:rsidRDefault="002B5237" w:rsidP="002B5237">
      <w:pPr>
        <w:spacing w:line="360" w:lineRule="auto"/>
        <w:rPr>
          <w:rFonts w:ascii="Times New Roman" w:hAnsi="Times New Roman"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 e) alte evenimente :  RAPORT INTOCMIT IN VEDEREA INFORMARII ACTIONARILOR SOCIETATII CU PRIVIRE LA </w:t>
      </w:r>
      <w:r>
        <w:rPr>
          <w:rFonts w:ascii="Times New Roman" w:hAnsi="Times New Roman" w:cs="Times New Roman"/>
          <w:b/>
          <w:sz w:val="20"/>
          <w:szCs w:val="20"/>
        </w:rPr>
        <w:t>DES</w:t>
      </w:r>
      <w:r w:rsidR="002F1644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MNAREA SOCIETATII I.F.B. FINWEST ARAD , IN VEDEREA INTERMEIDERII OPERATIUNILOR REGLEMENTATE DE DISP. LEGII NR. 15 / 2014 .</w:t>
      </w:r>
    </w:p>
    <w:p w:rsidR="002B5237" w:rsidRDefault="002B5237" w:rsidP="002B523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2A2D75" w:rsidRDefault="002B5237" w:rsidP="002B5237">
      <w:pPr>
        <w:autoSpaceDE w:val="0"/>
        <w:autoSpaceDN w:val="0"/>
        <w:adjustRightInd w:val="0"/>
        <w:spacing w:line="360" w:lineRule="auto"/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ILISIE MIRCEA                  </w:t>
      </w:r>
    </w:p>
    <w:sectPr w:rsidR="002A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D1"/>
    <w:rsid w:val="000E071C"/>
    <w:rsid w:val="002B5237"/>
    <w:rsid w:val="002F1644"/>
    <w:rsid w:val="00533E17"/>
    <w:rsid w:val="009B2AD1"/>
    <w:rsid w:val="00E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8E0DD-3872-427C-B8E2-F0F2C0C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37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Mihai BOTNARENCO</cp:lastModifiedBy>
  <cp:revision>3</cp:revision>
  <dcterms:created xsi:type="dcterms:W3CDTF">2015-02-03T09:50:00Z</dcterms:created>
  <dcterms:modified xsi:type="dcterms:W3CDTF">2015-02-04T08:31:00Z</dcterms:modified>
</cp:coreProperties>
</file>